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Системный анализ предпринимательского проекта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C957F3" w:rsidR="00A77598" w:rsidRPr="000A11AE" w:rsidRDefault="000A11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46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E6">
              <w:rPr>
                <w:rFonts w:ascii="Times New Roman" w:hAnsi="Times New Roman" w:cs="Times New Roman"/>
                <w:sz w:val="20"/>
                <w:szCs w:val="20"/>
              </w:rPr>
              <w:t>к.э.н, Левитина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805111" w:rsidR="004475DA" w:rsidRPr="000A11AE" w:rsidRDefault="000A11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406785" w14:textId="5E922364" w:rsidR="00BA46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119695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_Toc203119695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3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5AD04B6E" w14:textId="259E76D8" w:rsidR="00BA46E6" w:rsidRDefault="00270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696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_Toc203119696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3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03EAAD61" w14:textId="0B8196D1" w:rsidR="00BA46E6" w:rsidRDefault="00270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697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_Toc203119697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3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5D0A23B9" w14:textId="4C502F6B" w:rsidR="00BA46E6" w:rsidRDefault="00270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698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_Toc203119698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4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690966F7" w14:textId="732EB95C" w:rsidR="00BA46E6" w:rsidRDefault="00270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699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_Toc203119699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7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28C00E1D" w14:textId="5690006D" w:rsidR="00BA46E6" w:rsidRDefault="00270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0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_Toc203119700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7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6AEA3617" w14:textId="3A5441EC" w:rsidR="00BA46E6" w:rsidRDefault="00270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1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_Toc203119701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8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3629FC1A" w14:textId="50694046" w:rsidR="00BA46E6" w:rsidRDefault="00270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2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_Toc203119702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8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03B95315" w14:textId="214B78A4" w:rsidR="00BA46E6" w:rsidRDefault="00270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3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_Toc203119703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9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77B4F3BD" w14:textId="1255FCA8" w:rsidR="00BA46E6" w:rsidRDefault="00270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4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_Toc203119704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11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73F792D1" w14:textId="2A4AEE17" w:rsidR="00BA46E6" w:rsidRDefault="00270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5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_Toc203119705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12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7BC8512F" w14:textId="22C66977" w:rsidR="00BA46E6" w:rsidRDefault="00270A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6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_Toc203119706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13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4EDF829E" w14:textId="6096244F" w:rsidR="00BA46E6" w:rsidRDefault="00270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7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_Toc203119707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13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6FA2BBB1" w14:textId="4A047B29" w:rsidR="00BA46E6" w:rsidRDefault="00270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8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_Toc203119708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15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51075C67" w14:textId="7A0F1B9B" w:rsidR="00BA46E6" w:rsidRDefault="00270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09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_Toc203119709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15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2270B2DD" w14:textId="4AF4141B" w:rsidR="00BA46E6" w:rsidRDefault="00270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10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_Toc203119710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15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588A7AC9" w14:textId="0608064C" w:rsidR="00BA46E6" w:rsidRDefault="00270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11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_Toc203119711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15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53955B31" w14:textId="6A0C0D8A" w:rsidR="00BA46E6" w:rsidRDefault="00270A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712" w:history="1">
            <w:r w:rsidR="00BA46E6" w:rsidRPr="009E37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46E6">
              <w:rPr>
                <w:noProof/>
                <w:webHidden/>
              </w:rPr>
              <w:tab/>
            </w:r>
            <w:r w:rsidR="00BA46E6">
              <w:rPr>
                <w:noProof/>
                <w:webHidden/>
              </w:rPr>
              <w:fldChar w:fldCharType="begin"/>
            </w:r>
            <w:r w:rsidR="00BA46E6">
              <w:rPr>
                <w:noProof/>
                <w:webHidden/>
              </w:rPr>
              <w:instrText xml:space="preserve"> PAGEREF _Toc203119712 \h </w:instrText>
            </w:r>
            <w:r w:rsidR="00BA46E6">
              <w:rPr>
                <w:noProof/>
                <w:webHidden/>
              </w:rPr>
            </w:r>
            <w:r w:rsidR="00BA46E6">
              <w:rPr>
                <w:noProof/>
                <w:webHidden/>
              </w:rPr>
              <w:fldChar w:fldCharType="separate"/>
            </w:r>
            <w:r w:rsidR="00BA46E6">
              <w:rPr>
                <w:noProof/>
                <w:webHidden/>
              </w:rPr>
              <w:t>16</w:t>
            </w:r>
            <w:r w:rsidR="00BA46E6">
              <w:rPr>
                <w:noProof/>
                <w:webHidden/>
              </w:rPr>
              <w:fldChar w:fldCharType="end"/>
            </w:r>
          </w:hyperlink>
        </w:p>
        <w:p w14:paraId="0DD49713" w14:textId="168451B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119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мышления и освоение навыков его использования для обоснования экономически эффективных управленческих решений по развитию предпринимательских проектов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119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Системный анализ предпринимательского проекта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119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0"/>
        <w:gridCol w:w="2390"/>
        <w:gridCol w:w="5250"/>
      </w:tblGrid>
      <w:tr w:rsidR="00751095" w:rsidRPr="00BA46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46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46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46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46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46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46E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A46E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A46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46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46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BA46E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A46E6">
              <w:rPr>
                <w:rFonts w:ascii="Times New Roman" w:hAnsi="Times New Roman" w:cs="Times New Roman"/>
              </w:rPr>
              <w:t xml:space="preserve"> собирать, анализировать, систематизировать информацию о состоянии и тенденциях развития внешней и внутренней среды предпринимательского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46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46E6">
              <w:rPr>
                <w:rFonts w:ascii="Times New Roman" w:hAnsi="Times New Roman" w:cs="Times New Roman"/>
                <w:lang w:bidi="ru-RU"/>
              </w:rPr>
              <w:t xml:space="preserve">ПК-1.1 - Собирает, </w:t>
            </w:r>
            <w:proofErr w:type="gramStart"/>
            <w:r w:rsidRPr="00BA46E6">
              <w:rPr>
                <w:rFonts w:ascii="Times New Roman" w:hAnsi="Times New Roman" w:cs="Times New Roman"/>
                <w:lang w:bidi="ru-RU"/>
              </w:rPr>
              <w:t>оценивает и систематизирует</w:t>
            </w:r>
            <w:proofErr w:type="gramEnd"/>
            <w:r w:rsidRPr="00BA46E6">
              <w:rPr>
                <w:rFonts w:ascii="Times New Roman" w:hAnsi="Times New Roman" w:cs="Times New Roman"/>
                <w:lang w:bidi="ru-RU"/>
              </w:rPr>
              <w:t xml:space="preserve"> информацию из различных источников с целью выявления ограничений и допущений реализации предпринимательского проекта, нормативно-правовых, технологических и социально-экономических условиях реализации предпринимательского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46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46E6">
              <w:rPr>
                <w:rFonts w:ascii="Times New Roman" w:hAnsi="Times New Roman" w:cs="Times New Roman"/>
              </w:rPr>
              <w:t>принципы, этапы, процедуры, задачи системного анализа;</w:t>
            </w:r>
            <w:r w:rsidR="00316402" w:rsidRPr="00BA46E6">
              <w:rPr>
                <w:rFonts w:ascii="Times New Roman" w:hAnsi="Times New Roman" w:cs="Times New Roman"/>
              </w:rPr>
              <w:br/>
              <w:t xml:space="preserve">методы сбора, систематизации информации о </w:t>
            </w:r>
            <w:proofErr w:type="gramStart"/>
            <w:r w:rsidR="00316402" w:rsidRPr="00BA46E6">
              <w:rPr>
                <w:rFonts w:ascii="Times New Roman" w:hAnsi="Times New Roman" w:cs="Times New Roman"/>
              </w:rPr>
              <w:t>бизнес-системе</w:t>
            </w:r>
            <w:proofErr w:type="gramEnd"/>
            <w:r w:rsidR="00316402" w:rsidRPr="00BA46E6">
              <w:rPr>
                <w:rFonts w:ascii="Times New Roman" w:hAnsi="Times New Roman" w:cs="Times New Roman"/>
              </w:rPr>
              <w:t>,</w:t>
            </w:r>
            <w:r w:rsidR="00316402" w:rsidRPr="00BA46E6">
              <w:rPr>
                <w:rFonts w:ascii="Times New Roman" w:hAnsi="Times New Roman" w:cs="Times New Roman"/>
              </w:rPr>
              <w:br/>
              <w:t>методы построения моделей, анализа ресурсных возможностей, генерирования альтернатив, выбора и принятия решений</w:t>
            </w:r>
            <w:r w:rsidRPr="00BA46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46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46E6">
              <w:rPr>
                <w:rFonts w:ascii="Times New Roman" w:hAnsi="Times New Roman" w:cs="Times New Roman"/>
              </w:rPr>
              <w:t>собирать, оценивать и систематизировать информацию о предпринимательском проекте с целью выявления ограничений и допущений и условий его реализации</w:t>
            </w:r>
            <w:proofErr w:type="gramStart"/>
            <w:r w:rsidR="00FD518F" w:rsidRPr="00BA46E6">
              <w:rPr>
                <w:rFonts w:ascii="Times New Roman" w:hAnsi="Times New Roman" w:cs="Times New Roman"/>
              </w:rPr>
              <w:t>.</w:t>
            </w:r>
            <w:proofErr w:type="gramEnd"/>
            <w:r w:rsidR="00FD518F" w:rsidRPr="00BA46E6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BA46E6">
              <w:rPr>
                <w:rFonts w:ascii="Times New Roman" w:hAnsi="Times New Roman" w:cs="Times New Roman"/>
              </w:rPr>
              <w:t>ф</w:t>
            </w:r>
            <w:proofErr w:type="gramEnd"/>
            <w:r w:rsidR="00FD518F" w:rsidRPr="00BA46E6">
              <w:rPr>
                <w:rFonts w:ascii="Times New Roman" w:hAnsi="Times New Roman" w:cs="Times New Roman"/>
              </w:rPr>
              <w:t>ормулировать проблему создания/развития предпринимательского проекта,</w:t>
            </w:r>
            <w:r w:rsidR="00FD518F" w:rsidRPr="00BA46E6">
              <w:rPr>
                <w:rFonts w:ascii="Times New Roman" w:hAnsi="Times New Roman" w:cs="Times New Roman"/>
              </w:rPr>
              <w:br/>
              <w:t>моделировать бизнес-системы, используя разные методы под конкретные  задачи,</w:t>
            </w:r>
            <w:r w:rsidR="00FD518F" w:rsidRPr="00BA46E6">
              <w:rPr>
                <w:rFonts w:ascii="Times New Roman" w:hAnsi="Times New Roman" w:cs="Times New Roman"/>
              </w:rPr>
              <w:br/>
              <w:t>выявлять альтернативные варианты и обосновывать критерии выбора управленческого решения</w:t>
            </w:r>
            <w:r w:rsidRPr="00BA46E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A46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46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46E6">
              <w:rPr>
                <w:rFonts w:ascii="Times New Roman" w:hAnsi="Times New Roman" w:cs="Times New Roman"/>
              </w:rPr>
              <w:t xml:space="preserve">навыками использования методологии системного анализа для сбора и обработки информации о   состоянии и тенденциях развития внешней и внутренней среды предпринимательского проекта с целью поиска решений по проблемам создания/развития </w:t>
            </w:r>
            <w:proofErr w:type="gramStart"/>
            <w:r w:rsidR="00FD518F" w:rsidRPr="00BA46E6">
              <w:rPr>
                <w:rFonts w:ascii="Times New Roman" w:hAnsi="Times New Roman" w:cs="Times New Roman"/>
              </w:rPr>
              <w:t>бизнес-систем</w:t>
            </w:r>
            <w:proofErr w:type="gramEnd"/>
            <w:r w:rsidRPr="00BA46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A46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1196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Системное мышление. Особенности изучения дисциплины.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системы и синергии. Мышление, операции мышления.</w:t>
            </w:r>
            <w:r w:rsidRPr="00352B6F">
              <w:rPr>
                <w:lang w:bidi="ru-RU"/>
              </w:rPr>
              <w:br/>
              <w:t>Система как объект научно-практической деятельности</w:t>
            </w:r>
            <w:proofErr w:type="gramStart"/>
            <w:r w:rsidRPr="00352B6F">
              <w:rPr>
                <w:lang w:bidi="ru-RU"/>
              </w:rPr>
              <w:t>.Н</w:t>
            </w:r>
            <w:proofErr w:type="gramEnd"/>
            <w:r w:rsidRPr="00352B6F">
              <w:rPr>
                <w:lang w:bidi="ru-RU"/>
              </w:rPr>
              <w:t>аука как способ познания. Базовые научные понятия. Эволюция научного знания. История развития системного анализа как науки. Комплексность и системность.</w:t>
            </w:r>
            <w:r w:rsidRPr="00352B6F">
              <w:rPr>
                <w:lang w:bidi="ru-RU"/>
              </w:rPr>
              <w:br/>
              <w:t>Системное мышление - сущность, составляющие, оценка уровня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A2DB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D4E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Системный анализ как научная методология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9AF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 подход в науке: сущность, принципы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оследовательность процесса познания на принципах системного подхода. Концепция "черного ящика" и "белого ящика".</w:t>
            </w:r>
            <w:r w:rsidRPr="00352B6F">
              <w:rPr>
                <w:lang w:bidi="ru-RU"/>
              </w:rPr>
              <w:br/>
              <w:t>Системный анализ как методология решения сложных проблем. Центральная проблема и основные категории системного анализа. Подходы к решению сложных проблем. Задачи, принципы, приемы и способы системного анализа. Развитие методологии системного анализа: системология, системный анализ и системотехника.</w:t>
            </w:r>
            <w:r w:rsidRPr="00352B6F">
              <w:rPr>
                <w:lang w:bidi="ru-RU"/>
              </w:rPr>
              <w:br/>
              <w:t>Этапы, аспекты и методы системного анализа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6B4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6EF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7B1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D47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3379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459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Предпринимательский проект как объект применения системного анализа. Бизнес-анализ.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616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Бизнес-система, ее особенности.  Предпринимательский проект как бизнес-система. Товар как результат функционирования </w:t>
            </w:r>
            <w:proofErr w:type="gramStart"/>
            <w:r w:rsidRPr="00352B6F">
              <w:rPr>
                <w:lang w:bidi="ru-RU"/>
              </w:rPr>
              <w:t>бизнес-системы</w:t>
            </w:r>
            <w:proofErr w:type="gramEnd"/>
            <w:r w:rsidRPr="00352B6F">
              <w:rPr>
                <w:lang w:bidi="ru-RU"/>
              </w:rPr>
              <w:t xml:space="preserve">. Ресурсы </w:t>
            </w:r>
            <w:proofErr w:type="gramStart"/>
            <w:r w:rsidRPr="00352B6F">
              <w:rPr>
                <w:lang w:bidi="ru-RU"/>
              </w:rPr>
              <w:t>бизнес-системы</w:t>
            </w:r>
            <w:proofErr w:type="gramEnd"/>
            <w:r w:rsidRPr="00352B6F">
              <w:rPr>
                <w:lang w:bidi="ru-RU"/>
              </w:rPr>
              <w:t xml:space="preserve">. Процессы и проекты в </w:t>
            </w:r>
            <w:proofErr w:type="gramStart"/>
            <w:r w:rsidRPr="00352B6F">
              <w:rPr>
                <w:lang w:bidi="ru-RU"/>
              </w:rPr>
              <w:t>бизнес-системах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Внешняя и внутренняя среда </w:t>
            </w:r>
            <w:proofErr w:type="gramStart"/>
            <w:r w:rsidRPr="00352B6F">
              <w:rPr>
                <w:lang w:bidi="ru-RU"/>
              </w:rPr>
              <w:t>бизнес-системы</w:t>
            </w:r>
            <w:proofErr w:type="gramEnd"/>
            <w:r w:rsidRPr="00352B6F">
              <w:rPr>
                <w:lang w:bidi="ru-RU"/>
              </w:rPr>
              <w:t>, их анализ.</w:t>
            </w:r>
            <w:r w:rsidRPr="00352B6F">
              <w:rPr>
                <w:lang w:bidi="ru-RU"/>
              </w:rPr>
              <w:br/>
              <w:t xml:space="preserve">Инструментарий экономиста для анализа и проектирования </w:t>
            </w:r>
            <w:proofErr w:type="gramStart"/>
            <w:r w:rsidRPr="00352B6F">
              <w:rPr>
                <w:lang w:bidi="ru-RU"/>
              </w:rPr>
              <w:t>бизнес-систем</w:t>
            </w:r>
            <w:proofErr w:type="gramEnd"/>
            <w:r w:rsidRPr="00352B6F">
              <w:rPr>
                <w:lang w:bidi="ru-RU"/>
              </w:rPr>
              <w:t xml:space="preserve">. Концепция проектного менеджмента - сущность, этапы и подходы к проектированию систем, обеспечение качества проекта, области заниня, домены, стандартные методы. Концепция реинжиниринга бизнес-процессов: сущность, процесс как система, принципы обеспечения качества процесса, принцип Деминга.  Концепция системной инженерии - сущность, альфы проекта (зоны внимания), диаграмма основ системной инженерии, учет  эксплуатационной среды и обеспечивающей системы  при проектировании целевой системы. Концепция </w:t>
            </w:r>
            <w:proofErr w:type="gramStart"/>
            <w:r w:rsidRPr="00352B6F">
              <w:rPr>
                <w:lang w:bidi="ru-RU"/>
              </w:rPr>
              <w:t>Бизнес-анализа</w:t>
            </w:r>
            <w:proofErr w:type="gramEnd"/>
            <w:r w:rsidRPr="00352B6F">
              <w:rPr>
                <w:lang w:bidi="ru-RU"/>
              </w:rPr>
              <w:t xml:space="preserve"> - его сущность, модель определений, принципы, техники.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E0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F3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83C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304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C97E5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CC1E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.Проблема и этапы ее решения с использованием системного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9DD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классификация проблем. Формулирование проблем. Типы проблемы в </w:t>
            </w:r>
            <w:proofErr w:type="gramStart"/>
            <w:r w:rsidRPr="00352B6F">
              <w:rPr>
                <w:lang w:bidi="ru-RU"/>
              </w:rPr>
              <w:t>бизнес-системах</w:t>
            </w:r>
            <w:proofErr w:type="gramEnd"/>
            <w:r w:rsidRPr="00352B6F">
              <w:rPr>
                <w:lang w:bidi="ru-RU"/>
              </w:rPr>
              <w:t>. Патологии как системная проблема.</w:t>
            </w:r>
            <w:r w:rsidRPr="00352B6F">
              <w:rPr>
                <w:lang w:bidi="ru-RU"/>
              </w:rPr>
              <w:br/>
              <w:t>Этапы решения проблем. Требования и ограничения</w:t>
            </w:r>
            <w:proofErr w:type="gramStart"/>
            <w:r w:rsidRPr="00352B6F">
              <w:rPr>
                <w:lang w:bidi="ru-RU"/>
              </w:rPr>
              <w:t xml:space="preserve"> ,</w:t>
            </w:r>
            <w:proofErr w:type="gramEnd"/>
            <w:r w:rsidRPr="00352B6F">
              <w:rPr>
                <w:lang w:bidi="ru-RU"/>
              </w:rPr>
              <w:t xml:space="preserve"> способы их выявления и формулирования.  Проблемы недостатка информации и нечеткости целей. Инструменты анализа и структуризации проблемного поля. Выявление ключевых проблем. Методы поиска  решения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744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0DE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C40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113E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82482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13A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как объект и процесс, ее развитие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Анализ бизнес-систем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26C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 и ее основные свойства. Классификация и сложность систем. Использование принципов черного и белого ящиков для анализа </w:t>
            </w:r>
            <w:proofErr w:type="gramStart"/>
            <w:r w:rsidRPr="00352B6F">
              <w:rPr>
                <w:lang w:bidi="ru-RU"/>
              </w:rPr>
              <w:t>бизнес-систем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Система как целое (объект) - определение границ, функций, анализ связей с внешней средой.</w:t>
            </w:r>
            <w:r w:rsidRPr="00352B6F">
              <w:rPr>
                <w:lang w:bidi="ru-RU"/>
              </w:rPr>
              <w:br/>
              <w:t>Строение системы: компоненты, связи, структуры. Состояния системы и их описание. Равновесие, устойчивость и поведение системы.</w:t>
            </w:r>
            <w:r w:rsidRPr="00352B6F">
              <w:rPr>
                <w:lang w:bidi="ru-RU"/>
              </w:rPr>
              <w:br/>
              <w:t>Система как процесс: цель, внешние и внутренние функции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ф</w:t>
            </w:r>
            <w:proofErr w:type="gramEnd"/>
            <w:r w:rsidRPr="00352B6F">
              <w:rPr>
                <w:lang w:bidi="ru-RU"/>
              </w:rPr>
              <w:t>ункции, ресурсы и результаты процесса. Особенности Бизнес-процесса: его составляющие, характеристики и эффективность.</w:t>
            </w:r>
            <w:r w:rsidRPr="00352B6F">
              <w:rPr>
                <w:lang w:bidi="ru-RU"/>
              </w:rPr>
              <w:br/>
              <w:t>Развитие систем (онтогенез): сущность, причины преобразования, направления и процессы развития, эволюция и коэволюция систем. Самоорганизация и саморазвитие систем. Концепция устойчивого развития, точки бифуркации</w:t>
            </w:r>
            <w:proofErr w:type="gramStart"/>
            <w:r w:rsidRPr="00352B6F">
              <w:rPr>
                <w:lang w:bidi="ru-RU"/>
              </w:rPr>
              <w:t>,ф</w:t>
            </w:r>
            <w:proofErr w:type="gramEnd"/>
            <w:r w:rsidRPr="00352B6F">
              <w:rPr>
                <w:lang w:bidi="ru-RU"/>
              </w:rPr>
              <w:t>луктуации и кризисы развития систем, нормальные и аномальные проблемы развития, характеристики основных этапов жизненного цикла системы.</w:t>
            </w:r>
            <w:r w:rsidRPr="00352B6F">
              <w:rPr>
                <w:lang w:bidi="ru-RU"/>
              </w:rPr>
              <w:br/>
              <w:t xml:space="preserve">Особенности жизненного цикла проекта, социальной системы, </w:t>
            </w:r>
            <w:proofErr w:type="gramStart"/>
            <w:r w:rsidRPr="00352B6F">
              <w:rPr>
                <w:lang w:bidi="ru-RU"/>
              </w:rPr>
              <w:t>бизнес-системы</w:t>
            </w:r>
            <w:proofErr w:type="gramEnd"/>
            <w:r w:rsidRPr="00352B6F">
              <w:rPr>
                <w:lang w:bidi="ru-RU"/>
              </w:rPr>
              <w:t>. Кризисы  Л.Грейнера, Код PAEI и жизненный цикл в теории Ицхака Адизеса.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4F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A89D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319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E812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E2AAF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BDD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Моделирование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бизнес-систем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512D53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Модель, виды моделей. Цель моделирования.</w:t>
            </w:r>
            <w:r w:rsidRPr="00352B6F">
              <w:rPr>
                <w:lang w:bidi="ru-RU"/>
              </w:rPr>
              <w:br/>
              <w:t>Способы, методы, аспекты моделирования. Детерминированные и стохастические факторные модели. Оптимизационные, имитационные и комбинированные модели.</w:t>
            </w:r>
            <w:r w:rsidRPr="00352B6F">
              <w:rPr>
                <w:lang w:bidi="ru-RU"/>
              </w:rPr>
              <w:br/>
              <w:t xml:space="preserve">Этапы  и принципы процесса моделирования. Особенности моделирования </w:t>
            </w:r>
            <w:proofErr w:type="gramStart"/>
            <w:r w:rsidRPr="00352B6F">
              <w:rPr>
                <w:lang w:bidi="ru-RU"/>
              </w:rPr>
              <w:t>сложных</w:t>
            </w:r>
            <w:proofErr w:type="gramEnd"/>
            <w:r w:rsidRPr="00352B6F">
              <w:rPr>
                <w:lang w:bidi="ru-RU"/>
              </w:rPr>
              <w:t xml:space="preserve"> систем: слои, страты, агрегаты, эшелоны, способы упрощения</w:t>
            </w:r>
            <w:r w:rsidRPr="00352B6F">
              <w:rPr>
                <w:lang w:bidi="ru-RU"/>
              </w:rPr>
              <w:br/>
              <w:t xml:space="preserve">Типовые модели бизнес-систем. бизнес-систем. "Молекула возможностей" </w:t>
            </w:r>
            <w:proofErr w:type="gramStart"/>
            <w:r w:rsidRPr="00352B6F">
              <w:rPr>
                <w:lang w:bidi="ru-RU"/>
              </w:rPr>
              <w:t>бизнес-системы</w:t>
            </w:r>
            <w:proofErr w:type="gramEnd"/>
            <w:r w:rsidRPr="00352B6F">
              <w:rPr>
                <w:lang w:bidi="ru-RU"/>
              </w:rPr>
              <w:t xml:space="preserve">. Моделирование процесса создания </w:t>
            </w:r>
            <w:proofErr w:type="gramStart"/>
            <w:r w:rsidRPr="00352B6F">
              <w:rPr>
                <w:lang w:bidi="ru-RU"/>
              </w:rPr>
              <w:t>бизнес-системы</w:t>
            </w:r>
            <w:proofErr w:type="gramEnd"/>
            <w:r w:rsidRPr="00352B6F">
              <w:rPr>
                <w:lang w:bidi="ru-RU"/>
              </w:rPr>
              <w:t>. Модели для анализа внешней среды: канва контекста, PESTLE, 5 сил Портера.</w:t>
            </w:r>
            <w:r w:rsidRPr="00352B6F">
              <w:rPr>
                <w:lang w:bidi="ru-RU"/>
              </w:rPr>
              <w:br/>
              <w:t>Модели для концептуального проектирования бизнес-систем: модель CANVAS Остервальдера и Пинье, модель "Навигационная" Грассмана</w:t>
            </w:r>
            <w:proofErr w:type="gramStart"/>
            <w:r w:rsidRPr="00352B6F">
              <w:rPr>
                <w:lang w:bidi="ru-RU"/>
              </w:rPr>
              <w:t>,Ф</w:t>
            </w:r>
            <w:proofErr w:type="gramEnd"/>
            <w:r w:rsidRPr="00352B6F">
              <w:rPr>
                <w:lang w:bidi="ru-RU"/>
              </w:rPr>
              <w:t>ранкенберга и Шик, модели приоритетов и способностей Джонсона, Кристенсена и Кагерманна, модель "счастливого стартапа" МакКахила, модель "бережливого стартапа" Эша Маурья.</w:t>
            </w:r>
            <w:r w:rsidRPr="00352B6F">
              <w:rPr>
                <w:lang w:bidi="ru-RU"/>
              </w:rPr>
              <w:br/>
              <w:t xml:space="preserve">Моделирование целей. </w:t>
            </w:r>
            <w:proofErr w:type="gramStart"/>
            <w:r w:rsidRPr="00352B6F">
              <w:rPr>
                <w:lang w:bidi="ru-RU"/>
              </w:rPr>
              <w:t>Модели анализа целей (портрет потребителя и карта ценности товара, путь потребителя, направлений и приоритетов развития, многоугольник конкурентоспособности, матрица заинтересованности и влияния стейкхолдеров.</w:t>
            </w:r>
            <w:proofErr w:type="gramEnd"/>
            <w:r w:rsidRPr="00352B6F">
              <w:rPr>
                <w:lang w:bidi="ru-RU"/>
              </w:rPr>
              <w:t xml:space="preserve"> Целевой конфигуратор, дерево целей проекта, модель согласования целей на основе сбалансированной системы показателей, формирование системы мотивации персонала с использованием KPI.</w:t>
            </w:r>
            <w:r w:rsidRPr="00352B6F">
              <w:rPr>
                <w:lang w:bidi="ru-RU"/>
              </w:rPr>
              <w:br/>
              <w:t xml:space="preserve">Моделирование структуры </w:t>
            </w:r>
            <w:proofErr w:type="gramStart"/>
            <w:r w:rsidRPr="00352B6F">
              <w:rPr>
                <w:lang w:bidi="ru-RU"/>
              </w:rPr>
              <w:t>бизнес-системы</w:t>
            </w:r>
            <w:proofErr w:type="gramEnd"/>
            <w:r w:rsidRPr="00352B6F">
              <w:rPr>
                <w:lang w:bidi="ru-RU"/>
              </w:rPr>
              <w:t>: организационная структура, функциональная структура, финансовая структура.</w:t>
            </w:r>
            <w:r w:rsidRPr="00352B6F">
              <w:rPr>
                <w:lang w:bidi="ru-RU"/>
              </w:rPr>
              <w:br/>
              <w:t>Моделирование процессов. 9 экранов и линия времени. Модель бизнес-процессов. Сетевая модель проекта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инансовая модель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E25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FFC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49F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2BF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49F18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06D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Управление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бизнес-системой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6DC995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Управление: сущность, составляющие. Подсистема управления - ее функция, компоненты. Научные основы теории управления.</w:t>
            </w:r>
            <w:r w:rsidRPr="00352B6F">
              <w:rPr>
                <w:lang w:bidi="ru-RU"/>
              </w:rPr>
              <w:br/>
              <w:t>Кибернетический подход к управлению. Информация в системе управления и ее характеристики.</w:t>
            </w:r>
            <w:r w:rsidRPr="00352B6F">
              <w:rPr>
                <w:lang w:bidi="ru-RU"/>
              </w:rPr>
              <w:br/>
              <w:t>Организация процессов управления. Управление функционированием, ростом и развитием систем. Контур управления, прямые и обратные связи, информационные контуры, виды управления, информационная синергетика.</w:t>
            </w:r>
            <w:r w:rsidRPr="00352B6F">
              <w:rPr>
                <w:lang w:bidi="ru-RU"/>
              </w:rPr>
              <w:br/>
              <w:t>Структуры управления: централизованные</w:t>
            </w:r>
            <w:proofErr w:type="gramStart"/>
            <w:r w:rsidRPr="00352B6F">
              <w:rPr>
                <w:lang w:bidi="ru-RU"/>
              </w:rPr>
              <w:t>,р</w:t>
            </w:r>
            <w:proofErr w:type="gramEnd"/>
            <w:r w:rsidRPr="00352B6F">
              <w:rPr>
                <w:lang w:bidi="ru-RU"/>
              </w:rPr>
              <w:t>аспределенные и децентрализованные: иерархические, сетевые и матричные.</w:t>
            </w:r>
            <w:r w:rsidRPr="00352B6F">
              <w:rPr>
                <w:lang w:bidi="ru-RU"/>
              </w:rPr>
              <w:br/>
              <w:t xml:space="preserve">Принятие решений в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 xml:space="preserve"> управления.  Проблема принятия решений в </w:t>
            </w:r>
            <w:proofErr w:type="gramStart"/>
            <w:r w:rsidRPr="00352B6F">
              <w:rPr>
                <w:lang w:bidi="ru-RU"/>
              </w:rPr>
              <w:t>бизнес-системах</w:t>
            </w:r>
            <w:proofErr w:type="gramEnd"/>
            <w:r w:rsidRPr="00352B6F">
              <w:rPr>
                <w:lang w:bidi="ru-RU"/>
              </w:rPr>
              <w:t xml:space="preserve">. Этапы решения проблем. Проблемы управления стабилизацией и развитием систем. Энтропия как причины возникновения проблем. Хаос и порядок как состояния системы. Управление неравномерным развитием </w:t>
            </w:r>
            <w:proofErr w:type="gramStart"/>
            <w:r w:rsidRPr="00352B6F">
              <w:rPr>
                <w:lang w:bidi="ru-RU"/>
              </w:rPr>
              <w:t>сложных</w:t>
            </w:r>
            <w:proofErr w:type="gramEnd"/>
            <w:r w:rsidRPr="00352B6F">
              <w:rPr>
                <w:lang w:bidi="ru-RU"/>
              </w:rPr>
              <w:t xml:space="preserve"> систем. Управление на основе принципа компенсации энтропии. Выбор направления развития на основе аттрактора. Оценка осуществимости системы: эквифинальность, закон необходимого разнообразия, закон потенциальной эффективности. ВЫбор способа принятия решений в зависимости от уровня формализации проблем. Основные правила решения сложных проблем. Иерархия проблем. Генерация и оценка качества альтернатив. </w:t>
            </w:r>
            <w:proofErr w:type="gramStart"/>
            <w:r w:rsidRPr="00352B6F">
              <w:rPr>
                <w:lang w:bidi="ru-RU"/>
              </w:rPr>
              <w:t>Нормативная</w:t>
            </w:r>
            <w:proofErr w:type="gramEnd"/>
            <w:r w:rsidRPr="00352B6F">
              <w:rPr>
                <w:lang w:bidi="ru-RU"/>
              </w:rPr>
              <w:t xml:space="preserve"> и дескриптивная теории принятия решений. Способы, подходы и методы принятия решений.</w:t>
            </w:r>
            <w:r w:rsidRPr="00352B6F">
              <w:rPr>
                <w:lang w:bidi="ru-RU"/>
              </w:rPr>
              <w:br/>
              <w:t>Матрицы как метод принятия решений: квадрат Декарта, матрица рисков,</w:t>
            </w:r>
            <w:proofErr w:type="gramStart"/>
            <w:r w:rsidRPr="00352B6F">
              <w:rPr>
                <w:lang w:bidi="ru-RU"/>
              </w:rPr>
              <w:t xml:space="preserve">  .</w:t>
            </w:r>
            <w:proofErr w:type="gramEnd"/>
            <w:r w:rsidRPr="00352B6F">
              <w:rPr>
                <w:lang w:bidi="ru-RU"/>
              </w:rPr>
              <w:t>матрица БКГ, матрица McKinsey, матрица SWOТ - анализа</w:t>
            </w:r>
            <w:r w:rsidRPr="00352B6F">
              <w:rPr>
                <w:lang w:bidi="ru-RU"/>
              </w:rPr>
              <w:br/>
              <w:t>Теория организации: законы и принципы, их использование в управлении бизнес-системами.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7DC5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FEAC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AED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CCA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1196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1197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A46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Антонов, А. В. Системный анализ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А.В. Антонов. — 4-е изд., перераб. и доп. — Москва : ИНФРА-М, 2020. — 366 с. + Доп. материалы [Электронный ресурс]. — 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Бакалавриат).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A46E6" w:rsidRDefault="00270A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https://znanium.com/catalog/document?id=348727 </w:t>
              </w:r>
            </w:hyperlink>
          </w:p>
        </w:tc>
      </w:tr>
      <w:tr w:rsidR="00262CF0" w:rsidRPr="007E6725" w14:paraId="11892D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810055" w14:textId="77777777" w:rsidR="00262CF0" w:rsidRPr="00BA46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Дрогобыцкий, И.Н. Системный анализ в экономике: учебник для студентов вузов, обучающихся направлению подготовки «Экономика» / И Н. Дрогобыцкий. — 3-е изд., перераб. и доп. — М.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F66B90" w14:textId="77777777" w:rsidR="00262CF0" w:rsidRPr="00BA46E6" w:rsidRDefault="00270A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https://znanium.com/catalog/document?id=340549</w:t>
              </w:r>
            </w:hyperlink>
          </w:p>
        </w:tc>
      </w:tr>
      <w:tr w:rsidR="00262CF0" w:rsidRPr="007E6725" w14:paraId="5664CE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907A52" w14:textId="77777777" w:rsidR="00262CF0" w:rsidRPr="00BA46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Чернышева, Ю. Г. Бизнес-анализ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Ю.Г. Чернышева. — Москва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648 с. + Доп. материалы [Электронный ресурс]. — 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Бакалавриат).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B17866" w14:textId="77777777" w:rsidR="00262CF0" w:rsidRPr="00BA46E6" w:rsidRDefault="00270A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https://znanium.com/catalog/product/1893972</w:t>
              </w:r>
            </w:hyperlink>
          </w:p>
        </w:tc>
      </w:tr>
      <w:tr w:rsidR="00262CF0" w:rsidRPr="007E6725" w14:paraId="46AEA8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4E1350" w14:textId="77777777" w:rsidR="00262CF0" w:rsidRPr="00BA46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Алексеева, М. Б. Теория систем и системный анализ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Б. Алексеева, П. П. Ветренко. — Москва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2023. — 298 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47C71D" w14:textId="77777777" w:rsidR="00262CF0" w:rsidRPr="007E6725" w:rsidRDefault="00270A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https://urait.ru/bcode/534105</w:t>
              </w:r>
            </w:hyperlink>
          </w:p>
        </w:tc>
      </w:tr>
      <w:tr w:rsidR="00262CF0" w:rsidRPr="007E6725" w14:paraId="46D4CD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8FD29D" w14:textId="77777777" w:rsidR="00262CF0" w:rsidRPr="00BA46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Теория организации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Р. Латфуллин [и др.] ; под редакцией Г. Р. Латфуллина, О. Н. Громовой, А. В. Райченко. — 2-е изд. — Москва : Издательство Юрайт, 2024. — 148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8FA5B4" w14:textId="77777777" w:rsidR="00262CF0" w:rsidRPr="007E6725" w:rsidRDefault="00270A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https://urait.ru/bcode/531213</w:t>
              </w:r>
            </w:hyperlink>
          </w:p>
        </w:tc>
      </w:tr>
      <w:tr w:rsidR="00262CF0" w:rsidRPr="007E6725" w14:paraId="1F04E3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EE8C4A" w14:textId="77777777" w:rsidR="00262CF0" w:rsidRPr="00BA46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46E6">
              <w:rPr>
                <w:rFonts w:ascii="Times New Roman" w:hAnsi="Times New Roman" w:cs="Times New Roman"/>
                <w:sz w:val="24"/>
                <w:szCs w:val="24"/>
              </w:rPr>
              <w:t>Кузнецов, В. А. Системный анализ, оптимизация и принятие решений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высших учебных заведений / В. А. Кузнецов, А. А. Черепахин. — Москва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  <w:proofErr w:type="gramStart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46E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88F3FD" w14:textId="77777777" w:rsidR="00262CF0" w:rsidRPr="00BA46E6" w:rsidRDefault="00270A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https://znanium.com/catalog/product/2001695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1197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BF575B" w14:textId="77777777" w:rsidTr="007B550D">
        <w:tc>
          <w:tcPr>
            <w:tcW w:w="9345" w:type="dxa"/>
          </w:tcPr>
          <w:p w14:paraId="198C7D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09229F" w14:textId="77777777" w:rsidTr="007B550D">
        <w:tc>
          <w:tcPr>
            <w:tcW w:w="9345" w:type="dxa"/>
          </w:tcPr>
          <w:p w14:paraId="708706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03A351" w14:textId="77777777" w:rsidTr="007B550D">
        <w:tc>
          <w:tcPr>
            <w:tcW w:w="9345" w:type="dxa"/>
          </w:tcPr>
          <w:p w14:paraId="0481EA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BAE21F" w14:textId="77777777" w:rsidTr="007B550D">
        <w:tc>
          <w:tcPr>
            <w:tcW w:w="9345" w:type="dxa"/>
          </w:tcPr>
          <w:p w14:paraId="319D11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1197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70A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119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A46E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A46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46E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A46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46E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A46E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BA46E6">
              <w:rPr>
                <w:sz w:val="22"/>
                <w:szCs w:val="22"/>
              </w:rPr>
              <w:t>.С</w:t>
            </w:r>
            <w:proofErr w:type="gramEnd"/>
            <w:r w:rsidRPr="00BA46E6">
              <w:rPr>
                <w:sz w:val="22"/>
                <w:szCs w:val="22"/>
              </w:rPr>
              <w:t xml:space="preserve">пециализированная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 w:rsidRPr="00BA46E6">
              <w:rPr>
                <w:sz w:val="22"/>
                <w:szCs w:val="22"/>
                <w:lang w:val="en-US"/>
              </w:rPr>
              <w:t>HP</w:t>
            </w:r>
            <w:r w:rsidRPr="00BA46E6">
              <w:rPr>
                <w:sz w:val="22"/>
                <w:szCs w:val="22"/>
              </w:rPr>
              <w:t xml:space="preserve"> 250 </w:t>
            </w:r>
            <w:r w:rsidRPr="00BA46E6">
              <w:rPr>
                <w:sz w:val="22"/>
                <w:szCs w:val="22"/>
                <w:lang w:val="en-US"/>
              </w:rPr>
              <w:t>G</w:t>
            </w:r>
            <w:r w:rsidRPr="00BA46E6">
              <w:rPr>
                <w:sz w:val="22"/>
                <w:szCs w:val="22"/>
              </w:rPr>
              <w:t>6 1</w:t>
            </w:r>
            <w:r w:rsidRPr="00BA46E6">
              <w:rPr>
                <w:sz w:val="22"/>
                <w:szCs w:val="22"/>
                <w:lang w:val="en-US"/>
              </w:rPr>
              <w:t>WY</w:t>
            </w:r>
            <w:r w:rsidRPr="00BA46E6">
              <w:rPr>
                <w:sz w:val="22"/>
                <w:szCs w:val="22"/>
              </w:rPr>
              <w:t>58</w:t>
            </w:r>
            <w:r w:rsidRPr="00BA46E6">
              <w:rPr>
                <w:sz w:val="22"/>
                <w:szCs w:val="22"/>
                <w:lang w:val="en-US"/>
              </w:rPr>
              <w:t>EA</w:t>
            </w:r>
            <w:r w:rsidRPr="00BA46E6">
              <w:rPr>
                <w:sz w:val="22"/>
                <w:szCs w:val="22"/>
              </w:rPr>
              <w:t xml:space="preserve">, Мультимедийный проектор </w:t>
            </w:r>
            <w:r w:rsidRPr="00BA46E6">
              <w:rPr>
                <w:sz w:val="22"/>
                <w:szCs w:val="22"/>
                <w:lang w:val="en-US"/>
              </w:rPr>
              <w:t>LG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PF</w:t>
            </w:r>
            <w:r w:rsidRPr="00BA46E6">
              <w:rPr>
                <w:sz w:val="22"/>
                <w:szCs w:val="22"/>
              </w:rPr>
              <w:t>1500</w:t>
            </w:r>
            <w:r w:rsidRPr="00BA46E6">
              <w:rPr>
                <w:sz w:val="22"/>
                <w:szCs w:val="22"/>
                <w:lang w:val="en-US"/>
              </w:rPr>
              <w:t>G</w:t>
            </w:r>
            <w:r w:rsidRPr="00BA46E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A46E6" w14:paraId="75F1899B" w14:textId="77777777" w:rsidTr="008416EB">
        <w:tc>
          <w:tcPr>
            <w:tcW w:w="7797" w:type="dxa"/>
            <w:shd w:val="clear" w:color="auto" w:fill="auto"/>
          </w:tcPr>
          <w:p w14:paraId="2981B0C8" w14:textId="77777777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BA46E6">
              <w:rPr>
                <w:sz w:val="22"/>
                <w:szCs w:val="22"/>
              </w:rPr>
              <w:t>.С</w:t>
            </w:r>
            <w:proofErr w:type="gramEnd"/>
            <w:r w:rsidRPr="00BA46E6">
              <w:rPr>
                <w:sz w:val="22"/>
                <w:szCs w:val="22"/>
              </w:rPr>
              <w:t>пециализированная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67A353" w14:textId="77777777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A46E6" w14:paraId="61DCEB88" w14:textId="77777777" w:rsidTr="008416EB">
        <w:tc>
          <w:tcPr>
            <w:tcW w:w="7797" w:type="dxa"/>
            <w:shd w:val="clear" w:color="auto" w:fill="auto"/>
          </w:tcPr>
          <w:p w14:paraId="4E38F339" w14:textId="77777777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BA46E6">
              <w:rPr>
                <w:sz w:val="22"/>
                <w:szCs w:val="22"/>
              </w:rPr>
              <w:t>.С</w:t>
            </w:r>
            <w:proofErr w:type="gramEnd"/>
            <w:r w:rsidRPr="00BA46E6">
              <w:rPr>
                <w:sz w:val="22"/>
                <w:szCs w:val="22"/>
              </w:rPr>
              <w:t xml:space="preserve">пециализированная  мебель и оборудование: Учебная мебель на  74 </w:t>
            </w:r>
            <w:proofErr w:type="gramStart"/>
            <w:r w:rsidRPr="00BA46E6">
              <w:rPr>
                <w:sz w:val="22"/>
                <w:szCs w:val="22"/>
              </w:rPr>
              <w:t>посадочных</w:t>
            </w:r>
            <w:proofErr w:type="gramEnd"/>
            <w:r w:rsidRPr="00BA46E6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BA46E6">
              <w:rPr>
                <w:sz w:val="22"/>
                <w:szCs w:val="22"/>
                <w:lang w:val="en-US"/>
              </w:rPr>
              <w:t>Smart</w:t>
            </w:r>
            <w:r w:rsidRPr="00BA46E6">
              <w:rPr>
                <w:sz w:val="22"/>
                <w:szCs w:val="22"/>
              </w:rPr>
              <w:t xml:space="preserve"> Телевизор </w:t>
            </w:r>
            <w:r w:rsidRPr="00BA46E6">
              <w:rPr>
                <w:sz w:val="22"/>
                <w:szCs w:val="22"/>
                <w:lang w:val="en-US"/>
              </w:rPr>
              <w:t>LE</w:t>
            </w:r>
            <w:r w:rsidRPr="00BA46E6">
              <w:rPr>
                <w:sz w:val="22"/>
                <w:szCs w:val="22"/>
              </w:rPr>
              <w:t>43</w:t>
            </w:r>
            <w:r w:rsidRPr="00BA46E6">
              <w:rPr>
                <w:sz w:val="22"/>
                <w:szCs w:val="22"/>
                <w:lang w:val="en-US"/>
              </w:rPr>
              <w:t>K</w:t>
            </w:r>
            <w:r w:rsidRPr="00BA46E6">
              <w:rPr>
                <w:sz w:val="22"/>
                <w:szCs w:val="22"/>
              </w:rPr>
              <w:t>6500</w:t>
            </w:r>
            <w:r w:rsidRPr="00BA46E6">
              <w:rPr>
                <w:sz w:val="22"/>
                <w:szCs w:val="22"/>
                <w:lang w:val="en-US"/>
              </w:rPr>
              <w:t>U</w:t>
            </w:r>
            <w:r w:rsidRPr="00BA46E6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BA46E6">
              <w:rPr>
                <w:sz w:val="22"/>
                <w:szCs w:val="22"/>
                <w:lang w:val="en-US"/>
              </w:rPr>
              <w:t>HP</w:t>
            </w:r>
            <w:r w:rsidRPr="00BA46E6">
              <w:rPr>
                <w:sz w:val="22"/>
                <w:szCs w:val="22"/>
              </w:rPr>
              <w:t xml:space="preserve"> 250 </w:t>
            </w:r>
            <w:r w:rsidRPr="00BA46E6">
              <w:rPr>
                <w:sz w:val="22"/>
                <w:szCs w:val="22"/>
                <w:lang w:val="en-US"/>
              </w:rPr>
              <w:t>G</w:t>
            </w:r>
            <w:r w:rsidRPr="00BA46E6">
              <w:rPr>
                <w:sz w:val="22"/>
                <w:szCs w:val="22"/>
              </w:rPr>
              <w:t>6 1</w:t>
            </w:r>
            <w:r w:rsidRPr="00BA46E6">
              <w:rPr>
                <w:sz w:val="22"/>
                <w:szCs w:val="22"/>
                <w:lang w:val="en-US"/>
              </w:rPr>
              <w:t>WY</w:t>
            </w:r>
            <w:r w:rsidRPr="00BA46E6">
              <w:rPr>
                <w:sz w:val="22"/>
                <w:szCs w:val="22"/>
              </w:rPr>
              <w:t>58</w:t>
            </w:r>
            <w:r w:rsidRPr="00BA46E6">
              <w:rPr>
                <w:sz w:val="22"/>
                <w:szCs w:val="22"/>
                <w:lang w:val="en-US"/>
              </w:rPr>
              <w:t>EA</w:t>
            </w:r>
            <w:r w:rsidRPr="00BA46E6">
              <w:rPr>
                <w:sz w:val="22"/>
                <w:szCs w:val="22"/>
              </w:rPr>
              <w:t xml:space="preserve">, Мультимедийный проектор </w:t>
            </w:r>
            <w:r w:rsidRPr="00BA46E6">
              <w:rPr>
                <w:sz w:val="22"/>
                <w:szCs w:val="22"/>
                <w:lang w:val="en-US"/>
              </w:rPr>
              <w:t>LG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PF</w:t>
            </w:r>
            <w:r w:rsidRPr="00BA46E6">
              <w:rPr>
                <w:sz w:val="22"/>
                <w:szCs w:val="22"/>
              </w:rPr>
              <w:t>1500</w:t>
            </w:r>
            <w:r w:rsidRPr="00BA46E6">
              <w:rPr>
                <w:sz w:val="22"/>
                <w:szCs w:val="22"/>
                <w:lang w:val="en-US"/>
              </w:rPr>
              <w:t>G</w:t>
            </w:r>
            <w:r w:rsidRPr="00BA46E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D7AB8B" w14:textId="77777777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A46E6" w14:paraId="137983EE" w14:textId="77777777" w:rsidTr="008416EB">
        <w:tc>
          <w:tcPr>
            <w:tcW w:w="7797" w:type="dxa"/>
            <w:shd w:val="clear" w:color="auto" w:fill="auto"/>
          </w:tcPr>
          <w:p w14:paraId="734499F1" w14:textId="77777777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BA46E6">
              <w:rPr>
                <w:sz w:val="22"/>
                <w:szCs w:val="22"/>
              </w:rPr>
              <w:t>.С</w:t>
            </w:r>
            <w:proofErr w:type="gramEnd"/>
            <w:r w:rsidRPr="00BA46E6">
              <w:rPr>
                <w:sz w:val="22"/>
                <w:szCs w:val="22"/>
              </w:rPr>
              <w:t xml:space="preserve">пециализированная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BA46E6">
              <w:rPr>
                <w:sz w:val="22"/>
                <w:szCs w:val="22"/>
              </w:rPr>
              <w:t>колесиках</w:t>
            </w:r>
            <w:proofErr w:type="gramEnd"/>
            <w:r w:rsidRPr="00BA46E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обьявлений 1шт., жалюзи 2шт., Компьютер </w:t>
            </w:r>
            <w:r w:rsidRPr="00BA46E6">
              <w:rPr>
                <w:sz w:val="22"/>
                <w:szCs w:val="22"/>
                <w:lang w:val="en-US"/>
              </w:rPr>
              <w:t>Intel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I</w:t>
            </w:r>
            <w:r w:rsidRPr="00BA46E6">
              <w:rPr>
                <w:sz w:val="22"/>
                <w:szCs w:val="22"/>
              </w:rPr>
              <w:t>5-7400/16</w:t>
            </w:r>
            <w:r w:rsidRPr="00BA46E6">
              <w:rPr>
                <w:sz w:val="22"/>
                <w:szCs w:val="22"/>
                <w:lang w:val="en-US"/>
              </w:rPr>
              <w:t>Gb</w:t>
            </w:r>
            <w:r w:rsidRPr="00BA46E6">
              <w:rPr>
                <w:sz w:val="22"/>
                <w:szCs w:val="22"/>
              </w:rPr>
              <w:t>/1</w:t>
            </w:r>
            <w:r w:rsidRPr="00BA46E6">
              <w:rPr>
                <w:sz w:val="22"/>
                <w:szCs w:val="22"/>
                <w:lang w:val="en-US"/>
              </w:rPr>
              <w:t>Tb</w:t>
            </w:r>
            <w:r w:rsidRPr="00BA46E6">
              <w:rPr>
                <w:sz w:val="22"/>
                <w:szCs w:val="22"/>
              </w:rPr>
              <w:t xml:space="preserve">/ видеокарта </w:t>
            </w:r>
            <w:r w:rsidRPr="00BA46E6">
              <w:rPr>
                <w:sz w:val="22"/>
                <w:szCs w:val="22"/>
                <w:lang w:val="en-US"/>
              </w:rPr>
              <w:t>NVIDIA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GeForce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GT</w:t>
            </w:r>
            <w:r w:rsidRPr="00BA46E6">
              <w:rPr>
                <w:sz w:val="22"/>
                <w:szCs w:val="22"/>
              </w:rPr>
              <w:t xml:space="preserve"> 710/Монитор. </w:t>
            </w:r>
            <w:r w:rsidRPr="00BA46E6">
              <w:rPr>
                <w:sz w:val="22"/>
                <w:szCs w:val="22"/>
                <w:lang w:val="en-US"/>
              </w:rPr>
              <w:t>DELL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S</w:t>
            </w:r>
            <w:r w:rsidRPr="00BA46E6">
              <w:rPr>
                <w:sz w:val="22"/>
                <w:szCs w:val="22"/>
              </w:rPr>
              <w:t>2218</w:t>
            </w:r>
            <w:r w:rsidRPr="00BA46E6">
              <w:rPr>
                <w:sz w:val="22"/>
                <w:szCs w:val="22"/>
                <w:lang w:val="en-US"/>
              </w:rPr>
              <w:t>H</w:t>
            </w:r>
            <w:r w:rsidRPr="00BA46E6">
              <w:rPr>
                <w:sz w:val="22"/>
                <w:szCs w:val="22"/>
              </w:rPr>
              <w:t xml:space="preserve"> - 25 шт., Интерактивная доска </w:t>
            </w:r>
            <w:r w:rsidRPr="00BA46E6">
              <w:rPr>
                <w:sz w:val="22"/>
                <w:szCs w:val="22"/>
                <w:lang w:val="en-US"/>
              </w:rPr>
              <w:t>SMARTB</w:t>
            </w:r>
            <w:r w:rsidRPr="00BA46E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r w:rsidRPr="00BA46E6">
              <w:rPr>
                <w:sz w:val="22"/>
                <w:szCs w:val="22"/>
                <w:lang w:val="en-US"/>
              </w:rPr>
              <w:t>ProCurve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Switch</w:t>
            </w:r>
            <w:r w:rsidRPr="00BA46E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BA46E6">
              <w:rPr>
                <w:sz w:val="22"/>
                <w:szCs w:val="22"/>
                <w:lang w:val="en-US"/>
              </w:rPr>
              <w:t>Sun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Ray</w:t>
            </w:r>
            <w:r w:rsidRPr="00BA46E6">
              <w:rPr>
                <w:sz w:val="22"/>
                <w:szCs w:val="22"/>
              </w:rPr>
              <w:t xml:space="preserve"> 2 </w:t>
            </w:r>
            <w:r w:rsidRPr="00BA46E6">
              <w:rPr>
                <w:sz w:val="22"/>
                <w:szCs w:val="22"/>
                <w:lang w:val="en-US"/>
              </w:rPr>
              <w:t>client</w:t>
            </w:r>
            <w:r w:rsidRPr="00BA46E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D2B514" w14:textId="77777777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A46E6" w14:paraId="2FF69A1C" w14:textId="77777777" w:rsidTr="008416EB">
        <w:tc>
          <w:tcPr>
            <w:tcW w:w="7797" w:type="dxa"/>
            <w:shd w:val="clear" w:color="auto" w:fill="auto"/>
          </w:tcPr>
          <w:p w14:paraId="37C6F5C3" w14:textId="77777777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BA46E6">
              <w:rPr>
                <w:sz w:val="22"/>
                <w:szCs w:val="22"/>
              </w:rPr>
              <w:t>.С</w:t>
            </w:r>
            <w:proofErr w:type="gramEnd"/>
            <w:r w:rsidRPr="00BA46E6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A46E6">
              <w:rPr>
                <w:sz w:val="22"/>
                <w:szCs w:val="22"/>
              </w:rPr>
              <w:t>.К</w:t>
            </w:r>
            <w:proofErr w:type="gramEnd"/>
            <w:r w:rsidRPr="00BA46E6">
              <w:rPr>
                <w:sz w:val="22"/>
                <w:szCs w:val="22"/>
              </w:rPr>
              <w:t xml:space="preserve">омпьютер </w:t>
            </w:r>
            <w:r w:rsidRPr="00BA46E6">
              <w:rPr>
                <w:sz w:val="22"/>
                <w:szCs w:val="22"/>
                <w:lang w:val="en-US"/>
              </w:rPr>
              <w:t>I</w:t>
            </w:r>
            <w:r w:rsidRPr="00BA46E6">
              <w:rPr>
                <w:sz w:val="22"/>
                <w:szCs w:val="22"/>
              </w:rPr>
              <w:t>5-7400/8</w:t>
            </w:r>
            <w:r w:rsidRPr="00BA46E6">
              <w:rPr>
                <w:sz w:val="22"/>
                <w:szCs w:val="22"/>
                <w:lang w:val="en-US"/>
              </w:rPr>
              <w:t>Gb</w:t>
            </w:r>
            <w:r w:rsidRPr="00BA46E6">
              <w:rPr>
                <w:sz w:val="22"/>
                <w:szCs w:val="22"/>
              </w:rPr>
              <w:t>/1</w:t>
            </w:r>
            <w:r w:rsidRPr="00BA46E6">
              <w:rPr>
                <w:sz w:val="22"/>
                <w:szCs w:val="22"/>
                <w:lang w:val="en-US"/>
              </w:rPr>
              <w:t>Tb</w:t>
            </w:r>
            <w:r w:rsidRPr="00BA46E6">
              <w:rPr>
                <w:sz w:val="22"/>
                <w:szCs w:val="22"/>
              </w:rPr>
              <w:t>/</w:t>
            </w:r>
            <w:r w:rsidRPr="00BA46E6">
              <w:rPr>
                <w:sz w:val="22"/>
                <w:szCs w:val="22"/>
                <w:lang w:val="en-US"/>
              </w:rPr>
              <w:t>DELL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S</w:t>
            </w:r>
            <w:r w:rsidRPr="00BA46E6">
              <w:rPr>
                <w:sz w:val="22"/>
                <w:szCs w:val="22"/>
              </w:rPr>
              <w:t>2218</w:t>
            </w:r>
            <w:r w:rsidRPr="00BA46E6">
              <w:rPr>
                <w:sz w:val="22"/>
                <w:szCs w:val="22"/>
                <w:lang w:val="en-US"/>
              </w:rPr>
              <w:t>H</w:t>
            </w:r>
            <w:r w:rsidRPr="00BA46E6">
              <w:rPr>
                <w:sz w:val="22"/>
                <w:szCs w:val="22"/>
              </w:rPr>
              <w:t xml:space="preserve"> - 21 шт., Сетевой коммутатор </w:t>
            </w:r>
            <w:r w:rsidRPr="00BA46E6">
              <w:rPr>
                <w:sz w:val="22"/>
                <w:szCs w:val="22"/>
                <w:lang w:val="en-US"/>
              </w:rPr>
              <w:t>Cisco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WS</w:t>
            </w:r>
            <w:r w:rsidRPr="00BA46E6">
              <w:rPr>
                <w:sz w:val="22"/>
                <w:szCs w:val="22"/>
              </w:rPr>
              <w:t>-</w:t>
            </w:r>
            <w:r w:rsidRPr="00BA46E6">
              <w:rPr>
                <w:sz w:val="22"/>
                <w:szCs w:val="22"/>
                <w:lang w:val="en-US"/>
              </w:rPr>
              <w:t>C</w:t>
            </w:r>
            <w:r w:rsidRPr="00BA46E6">
              <w:rPr>
                <w:sz w:val="22"/>
                <w:szCs w:val="22"/>
              </w:rPr>
              <w:t>2960-48</w:t>
            </w:r>
            <w:r w:rsidRPr="00BA46E6">
              <w:rPr>
                <w:sz w:val="22"/>
                <w:szCs w:val="22"/>
                <w:lang w:val="en-US"/>
              </w:rPr>
              <w:t>TT</w:t>
            </w:r>
            <w:r w:rsidRPr="00BA46E6">
              <w:rPr>
                <w:sz w:val="22"/>
                <w:szCs w:val="22"/>
              </w:rPr>
              <w:t>-</w:t>
            </w:r>
            <w:r w:rsidRPr="00BA46E6">
              <w:rPr>
                <w:sz w:val="22"/>
                <w:szCs w:val="22"/>
                <w:lang w:val="en-US"/>
              </w:rPr>
              <w:t>L</w:t>
            </w:r>
            <w:r w:rsidRPr="00BA46E6">
              <w:rPr>
                <w:sz w:val="22"/>
                <w:szCs w:val="22"/>
              </w:rPr>
              <w:t xml:space="preserve"> (</w:t>
            </w:r>
            <w:r w:rsidRPr="00BA46E6">
              <w:rPr>
                <w:sz w:val="22"/>
                <w:szCs w:val="22"/>
                <w:lang w:val="en-US"/>
              </w:rPr>
              <w:t>Catalyst</w:t>
            </w:r>
            <w:r w:rsidRPr="00BA46E6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A46E6">
              <w:rPr>
                <w:sz w:val="22"/>
                <w:szCs w:val="22"/>
                <w:lang w:val="en-US"/>
              </w:rPr>
              <w:t>Cisco</w:t>
            </w:r>
            <w:r w:rsidRPr="00BA46E6">
              <w:rPr>
                <w:sz w:val="22"/>
                <w:szCs w:val="22"/>
              </w:rPr>
              <w:t xml:space="preserve"> </w:t>
            </w:r>
            <w:r w:rsidRPr="00BA46E6">
              <w:rPr>
                <w:sz w:val="22"/>
                <w:szCs w:val="22"/>
                <w:lang w:val="en-US"/>
              </w:rPr>
              <w:t>Catalyst</w:t>
            </w:r>
            <w:r w:rsidRPr="00BA46E6">
              <w:rPr>
                <w:sz w:val="22"/>
                <w:szCs w:val="22"/>
              </w:rPr>
              <w:t xml:space="preserve"> 2960 24 </w:t>
            </w:r>
            <w:r w:rsidRPr="00BA46E6">
              <w:rPr>
                <w:sz w:val="22"/>
                <w:szCs w:val="22"/>
                <w:lang w:val="en-US"/>
              </w:rPr>
              <w:t>WS</w:t>
            </w:r>
            <w:r w:rsidRPr="00BA46E6">
              <w:rPr>
                <w:sz w:val="22"/>
                <w:szCs w:val="22"/>
              </w:rPr>
              <w:t>-</w:t>
            </w:r>
            <w:r w:rsidRPr="00BA46E6">
              <w:rPr>
                <w:sz w:val="22"/>
                <w:szCs w:val="22"/>
                <w:lang w:val="en-US"/>
              </w:rPr>
              <w:t>C</w:t>
            </w:r>
            <w:r w:rsidRPr="00BA46E6">
              <w:rPr>
                <w:sz w:val="22"/>
                <w:szCs w:val="22"/>
              </w:rPr>
              <w:t>2960-24</w:t>
            </w:r>
            <w:r w:rsidRPr="00BA46E6">
              <w:rPr>
                <w:sz w:val="22"/>
                <w:szCs w:val="22"/>
                <w:lang w:val="en-US"/>
              </w:rPr>
              <w:t>PC</w:t>
            </w:r>
            <w:r w:rsidRPr="00BA46E6">
              <w:rPr>
                <w:sz w:val="22"/>
                <w:szCs w:val="22"/>
              </w:rPr>
              <w:t>-</w:t>
            </w:r>
            <w:r w:rsidRPr="00BA46E6">
              <w:rPr>
                <w:sz w:val="22"/>
                <w:szCs w:val="22"/>
                <w:lang w:val="en-US"/>
              </w:rPr>
              <w:t>L</w:t>
            </w:r>
            <w:r w:rsidRPr="00BA46E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CF0B6F" w14:textId="77777777" w:rsidR="002C735C" w:rsidRPr="00BA46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46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1197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119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119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1197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Сущность и составляющие системного мышления.  Принципы системного подхода. Отличие его от комплексного.</w:t>
            </w:r>
          </w:p>
        </w:tc>
      </w:tr>
      <w:tr w:rsidR="009E6058" w14:paraId="23F1D72A" w14:textId="77777777" w:rsidTr="00F00293">
        <w:tc>
          <w:tcPr>
            <w:tcW w:w="562" w:type="dxa"/>
          </w:tcPr>
          <w:p w14:paraId="2282F6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3817B2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Системный анализ: сущность, назначение, особенности, типовые этапы.</w:t>
            </w:r>
          </w:p>
        </w:tc>
      </w:tr>
      <w:tr w:rsidR="009E6058" w14:paraId="24432F24" w14:textId="77777777" w:rsidTr="00F00293">
        <w:tc>
          <w:tcPr>
            <w:tcW w:w="562" w:type="dxa"/>
          </w:tcPr>
          <w:p w14:paraId="0FD83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84C33F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Система и ее свойства. Классификации систем</w:t>
            </w:r>
          </w:p>
        </w:tc>
      </w:tr>
      <w:tr w:rsidR="009E6058" w14:paraId="2D0D1C50" w14:textId="77777777" w:rsidTr="00F00293">
        <w:tc>
          <w:tcPr>
            <w:tcW w:w="562" w:type="dxa"/>
          </w:tcPr>
          <w:p w14:paraId="407437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7824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A46E6">
              <w:rPr>
                <w:sz w:val="23"/>
                <w:szCs w:val="23"/>
              </w:rPr>
              <w:t xml:space="preserve">Сложные системы: критерии сложности, направления развития сложности. </w:t>
            </w:r>
            <w:r>
              <w:rPr>
                <w:sz w:val="23"/>
                <w:szCs w:val="23"/>
                <w:lang w:val="en-US"/>
              </w:rPr>
              <w:t>Принципы черного и белого ящиков в анализе сложных систем.</w:t>
            </w:r>
          </w:p>
        </w:tc>
      </w:tr>
      <w:tr w:rsidR="009E6058" w14:paraId="1FB954F3" w14:textId="77777777" w:rsidTr="00F00293">
        <w:tc>
          <w:tcPr>
            <w:tcW w:w="562" w:type="dxa"/>
          </w:tcPr>
          <w:p w14:paraId="6B03E5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753D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A46E6">
              <w:rPr>
                <w:sz w:val="23"/>
                <w:szCs w:val="23"/>
              </w:rPr>
              <w:t xml:space="preserve">Структура системы и ее составляющие, классификация компонентов и связей. </w:t>
            </w:r>
            <w:r>
              <w:rPr>
                <w:sz w:val="23"/>
                <w:szCs w:val="23"/>
                <w:lang w:val="en-US"/>
              </w:rPr>
              <w:t>Холизм.</w:t>
            </w:r>
          </w:p>
        </w:tc>
      </w:tr>
      <w:tr w:rsidR="009E6058" w14:paraId="2E205165" w14:textId="77777777" w:rsidTr="00F00293">
        <w:tc>
          <w:tcPr>
            <w:tcW w:w="562" w:type="dxa"/>
          </w:tcPr>
          <w:p w14:paraId="23FCA1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BC5BF3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Система как процесс, его составляющие. Ресурсы системы.</w:t>
            </w:r>
          </w:p>
        </w:tc>
      </w:tr>
      <w:tr w:rsidR="009E6058" w14:paraId="1B9D1686" w14:textId="77777777" w:rsidTr="00F00293">
        <w:tc>
          <w:tcPr>
            <w:tcW w:w="562" w:type="dxa"/>
          </w:tcPr>
          <w:p w14:paraId="28DF5A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A171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Характеристики и состояния системы.</w:t>
            </w:r>
          </w:p>
        </w:tc>
      </w:tr>
      <w:tr w:rsidR="009E6058" w14:paraId="783C42B2" w14:textId="77777777" w:rsidTr="00F00293">
        <w:tc>
          <w:tcPr>
            <w:tcW w:w="562" w:type="dxa"/>
          </w:tcPr>
          <w:p w14:paraId="7475E2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86EC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A46E6">
              <w:rPr>
                <w:sz w:val="23"/>
                <w:szCs w:val="23"/>
              </w:rPr>
              <w:t xml:space="preserve">Развитие систем. Характеристики и направления процесса развития. </w:t>
            </w:r>
            <w:r>
              <w:rPr>
                <w:sz w:val="23"/>
                <w:szCs w:val="23"/>
                <w:lang w:val="en-US"/>
              </w:rPr>
              <w:t>Самоорганизация, саморегуляция и саморазвитие систем</w:t>
            </w:r>
          </w:p>
        </w:tc>
      </w:tr>
      <w:tr w:rsidR="009E6058" w14:paraId="469D6B55" w14:textId="77777777" w:rsidTr="00F00293">
        <w:tc>
          <w:tcPr>
            <w:tcW w:w="562" w:type="dxa"/>
          </w:tcPr>
          <w:p w14:paraId="3AD797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DC1EFB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Причины и элементы процесса развития систем: энтропия, порядок и хаос, флуктуации и аттрактор, точки бифуркации и кризисы</w:t>
            </w:r>
            <w:proofErr w:type="gramStart"/>
            <w:r w:rsidRPr="00BA46E6">
              <w:rPr>
                <w:sz w:val="23"/>
                <w:szCs w:val="23"/>
              </w:rPr>
              <w:t>,.</w:t>
            </w:r>
            <w:proofErr w:type="gramEnd"/>
          </w:p>
        </w:tc>
      </w:tr>
      <w:tr w:rsidR="009E6058" w14:paraId="6E5B6739" w14:textId="77777777" w:rsidTr="00F00293">
        <w:tc>
          <w:tcPr>
            <w:tcW w:w="562" w:type="dxa"/>
          </w:tcPr>
          <w:p w14:paraId="202B88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18C571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Виды и направления развития. Устойчивое развитие.</w:t>
            </w:r>
          </w:p>
        </w:tc>
      </w:tr>
      <w:tr w:rsidR="009E6058" w14:paraId="6E2BE125" w14:textId="77777777" w:rsidTr="00F00293">
        <w:tc>
          <w:tcPr>
            <w:tcW w:w="562" w:type="dxa"/>
          </w:tcPr>
          <w:p w14:paraId="4393FA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FD156E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Онтогенез. Эволюция и коэволюция систем.</w:t>
            </w:r>
          </w:p>
        </w:tc>
      </w:tr>
      <w:tr w:rsidR="009E6058" w14:paraId="23AC8AE1" w14:textId="77777777" w:rsidTr="00F00293">
        <w:tc>
          <w:tcPr>
            <w:tcW w:w="562" w:type="dxa"/>
          </w:tcPr>
          <w:p w14:paraId="24692D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042280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Проблема: сущность, классы проблем в теории систем и их особенности, виды проблем по уровню формализации и подходу к их решению, стандартные этапы решения проблем и их характеристика, особенности паталогических проблем.</w:t>
            </w:r>
          </w:p>
        </w:tc>
      </w:tr>
      <w:tr w:rsidR="009E6058" w14:paraId="4F599CFF" w14:textId="77777777" w:rsidTr="00F00293">
        <w:tc>
          <w:tcPr>
            <w:tcW w:w="562" w:type="dxa"/>
          </w:tcPr>
          <w:p w14:paraId="2D588F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97EC508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Проблемы нечеткости целей и недостатка информированности в </w:t>
            </w:r>
            <w:proofErr w:type="gramStart"/>
            <w:r w:rsidRPr="00BA46E6">
              <w:rPr>
                <w:sz w:val="23"/>
                <w:szCs w:val="23"/>
              </w:rPr>
              <w:t>бизнес-анализе</w:t>
            </w:r>
            <w:proofErr w:type="gramEnd"/>
          </w:p>
        </w:tc>
      </w:tr>
      <w:tr w:rsidR="009E6058" w14:paraId="3D9C664E" w14:textId="77777777" w:rsidTr="00F00293">
        <w:tc>
          <w:tcPr>
            <w:tcW w:w="562" w:type="dxa"/>
          </w:tcPr>
          <w:p w14:paraId="3BE8BB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A6847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системы: сущность, виды.</w:t>
            </w:r>
          </w:p>
        </w:tc>
      </w:tr>
      <w:tr w:rsidR="009E6058" w14:paraId="152A1E5B" w14:textId="77777777" w:rsidTr="00F00293">
        <w:tc>
          <w:tcPr>
            <w:tcW w:w="562" w:type="dxa"/>
          </w:tcPr>
          <w:p w14:paraId="340D8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FEA5C5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Этапы и принципы моделирования. Системное моделирование – 8 аспектов.</w:t>
            </w:r>
          </w:p>
        </w:tc>
      </w:tr>
      <w:tr w:rsidR="009E6058" w14:paraId="5968C62F" w14:textId="77777777" w:rsidTr="00F00293">
        <w:tc>
          <w:tcPr>
            <w:tcW w:w="562" w:type="dxa"/>
          </w:tcPr>
          <w:p w14:paraId="0BDB4D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7462790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Особенности моделирования </w:t>
            </w:r>
            <w:proofErr w:type="gramStart"/>
            <w:r w:rsidRPr="00BA46E6">
              <w:rPr>
                <w:sz w:val="23"/>
                <w:szCs w:val="23"/>
              </w:rPr>
              <w:t>сложных</w:t>
            </w:r>
            <w:proofErr w:type="gramEnd"/>
            <w:r w:rsidRPr="00BA46E6">
              <w:rPr>
                <w:sz w:val="23"/>
                <w:szCs w:val="23"/>
              </w:rPr>
              <w:t xml:space="preserve"> систем. Слои, страты, эшелоны, агрегаты.</w:t>
            </w:r>
          </w:p>
        </w:tc>
      </w:tr>
      <w:tr w:rsidR="009E6058" w14:paraId="1A2BFB3A" w14:textId="77777777" w:rsidTr="00F00293">
        <w:tc>
          <w:tcPr>
            <w:tcW w:w="562" w:type="dxa"/>
          </w:tcPr>
          <w:p w14:paraId="2387D1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C6E2FC9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Управление системой: сущность, элементы, функции, этапы процесса управления.</w:t>
            </w:r>
          </w:p>
        </w:tc>
      </w:tr>
      <w:tr w:rsidR="009E6058" w14:paraId="7C73C9E1" w14:textId="77777777" w:rsidTr="00F00293">
        <w:tc>
          <w:tcPr>
            <w:tcW w:w="562" w:type="dxa"/>
          </w:tcPr>
          <w:p w14:paraId="2451A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B3F74E1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Информация в системе </w:t>
            </w:r>
            <w:proofErr w:type="gramStart"/>
            <w:r w:rsidRPr="00BA46E6">
              <w:rPr>
                <w:sz w:val="23"/>
                <w:szCs w:val="23"/>
              </w:rPr>
              <w:t>бизнес-управления</w:t>
            </w:r>
            <w:proofErr w:type="gramEnd"/>
            <w:r w:rsidRPr="00BA46E6">
              <w:rPr>
                <w:sz w:val="23"/>
                <w:szCs w:val="23"/>
              </w:rPr>
              <w:t>: сущность, характеристики, виды.</w:t>
            </w:r>
          </w:p>
        </w:tc>
      </w:tr>
      <w:tr w:rsidR="009E6058" w14:paraId="1DA00219" w14:textId="77777777" w:rsidTr="00F00293">
        <w:tc>
          <w:tcPr>
            <w:tcW w:w="562" w:type="dxa"/>
          </w:tcPr>
          <w:p w14:paraId="0114B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B83A44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Информационные контуры, прямые и обратные связи, способы обработки информации, информационные модели </w:t>
            </w:r>
            <w:proofErr w:type="gramStart"/>
            <w:r w:rsidRPr="00BA46E6">
              <w:rPr>
                <w:sz w:val="23"/>
                <w:szCs w:val="23"/>
              </w:rPr>
              <w:t>бизнес-системы</w:t>
            </w:r>
            <w:proofErr w:type="gramEnd"/>
            <w:r w:rsidRPr="00BA46E6">
              <w:rPr>
                <w:sz w:val="23"/>
                <w:szCs w:val="23"/>
              </w:rPr>
              <w:t>.</w:t>
            </w:r>
          </w:p>
        </w:tc>
      </w:tr>
      <w:tr w:rsidR="009E6058" w14:paraId="1E2948F5" w14:textId="77777777" w:rsidTr="00F00293">
        <w:tc>
          <w:tcPr>
            <w:tcW w:w="562" w:type="dxa"/>
          </w:tcPr>
          <w:p w14:paraId="1E7D2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F3CDC1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Кибернетические модели систем управления. Модель процесса упраления. Типология систем управления (</w:t>
            </w:r>
            <w:proofErr w:type="gramStart"/>
            <w:r w:rsidRPr="00BA46E6">
              <w:rPr>
                <w:sz w:val="23"/>
                <w:szCs w:val="23"/>
              </w:rPr>
              <w:t>замкнутые</w:t>
            </w:r>
            <w:proofErr w:type="gramEnd"/>
            <w:r w:rsidRPr="00BA46E6">
              <w:rPr>
                <w:sz w:val="23"/>
                <w:szCs w:val="23"/>
              </w:rPr>
              <w:t xml:space="preserve"> и разомкнутые, централизованные, распределенные, децентрализованные, иерархические, сетевые, матричные).</w:t>
            </w:r>
          </w:p>
        </w:tc>
      </w:tr>
      <w:tr w:rsidR="009E6058" w14:paraId="28B51E62" w14:textId="77777777" w:rsidTr="00F00293">
        <w:tc>
          <w:tcPr>
            <w:tcW w:w="562" w:type="dxa"/>
          </w:tcPr>
          <w:p w14:paraId="30E0A7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76C6CB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Закон синергии и принципы цели.</w:t>
            </w:r>
          </w:p>
        </w:tc>
      </w:tr>
      <w:tr w:rsidR="009E6058" w14:paraId="1949C426" w14:textId="77777777" w:rsidTr="00F00293">
        <w:tc>
          <w:tcPr>
            <w:tcW w:w="562" w:type="dxa"/>
          </w:tcPr>
          <w:p w14:paraId="475B57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642BC98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Законы гармонии (композиции и фармации) и принципы формы.</w:t>
            </w:r>
          </w:p>
        </w:tc>
      </w:tr>
      <w:tr w:rsidR="009E6058" w14:paraId="246C862F" w14:textId="77777777" w:rsidTr="00F00293">
        <w:tc>
          <w:tcPr>
            <w:tcW w:w="562" w:type="dxa"/>
          </w:tcPr>
          <w:p w14:paraId="3DF6B0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BE6E85A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Законы  и принципы содержания  (информации и соответствия).</w:t>
            </w:r>
          </w:p>
        </w:tc>
      </w:tr>
      <w:tr w:rsidR="009E6058" w14:paraId="4F308A60" w14:textId="77777777" w:rsidTr="00F00293">
        <w:tc>
          <w:tcPr>
            <w:tcW w:w="562" w:type="dxa"/>
          </w:tcPr>
          <w:p w14:paraId="726489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5FABCFA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Законы  и принципы взаимосвязи </w:t>
            </w:r>
            <w:proofErr w:type="gramStart"/>
            <w:r w:rsidRPr="00BA46E6">
              <w:rPr>
                <w:sz w:val="23"/>
                <w:szCs w:val="23"/>
              </w:rPr>
              <w:t xml:space="preserve">( </w:t>
            </w:r>
            <w:proofErr w:type="gramEnd"/>
            <w:r w:rsidRPr="00BA46E6">
              <w:rPr>
                <w:sz w:val="23"/>
                <w:szCs w:val="23"/>
              </w:rPr>
              <w:t>итерации, единства анализа и синтеза).</w:t>
            </w:r>
          </w:p>
        </w:tc>
      </w:tr>
      <w:tr w:rsidR="009E6058" w14:paraId="4312E16D" w14:textId="77777777" w:rsidTr="00F00293">
        <w:tc>
          <w:tcPr>
            <w:tcW w:w="562" w:type="dxa"/>
          </w:tcPr>
          <w:p w14:paraId="143970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A2653D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Законы и принципы взаимодействия </w:t>
            </w:r>
            <w:proofErr w:type="gramStart"/>
            <w:r w:rsidRPr="00BA46E6">
              <w:rPr>
                <w:sz w:val="23"/>
                <w:szCs w:val="23"/>
              </w:rPr>
              <w:t xml:space="preserve">( </w:t>
            </w:r>
            <w:proofErr w:type="gramEnd"/>
            <w:r w:rsidRPr="00BA46E6">
              <w:rPr>
                <w:sz w:val="23"/>
                <w:szCs w:val="23"/>
              </w:rPr>
              <w:t>самосохранения и онтогенеза).</w:t>
            </w:r>
          </w:p>
        </w:tc>
      </w:tr>
      <w:tr w:rsidR="009E6058" w14:paraId="26E17F10" w14:textId="77777777" w:rsidTr="00F00293">
        <w:tc>
          <w:tcPr>
            <w:tcW w:w="562" w:type="dxa"/>
          </w:tcPr>
          <w:p w14:paraId="465EE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2CF544A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Бизнес-система: сущность, особенности, функции, ресурсы</w:t>
            </w:r>
          </w:p>
        </w:tc>
      </w:tr>
      <w:tr w:rsidR="009E6058" w14:paraId="63634732" w14:textId="77777777" w:rsidTr="00F00293">
        <w:tc>
          <w:tcPr>
            <w:tcW w:w="562" w:type="dxa"/>
          </w:tcPr>
          <w:p w14:paraId="33D45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01DC09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Внешняя среда </w:t>
            </w:r>
            <w:proofErr w:type="gramStart"/>
            <w:r w:rsidRPr="00BA46E6">
              <w:rPr>
                <w:sz w:val="23"/>
                <w:szCs w:val="23"/>
              </w:rPr>
              <w:t>бизнес-системы</w:t>
            </w:r>
            <w:proofErr w:type="gramEnd"/>
            <w:r w:rsidRPr="00BA46E6">
              <w:rPr>
                <w:sz w:val="23"/>
                <w:szCs w:val="23"/>
              </w:rPr>
              <w:t>: составляющие макро и микро среды, методы  анализа, источники информации</w:t>
            </w:r>
          </w:p>
        </w:tc>
      </w:tr>
      <w:tr w:rsidR="009E6058" w14:paraId="6C87278E" w14:textId="77777777" w:rsidTr="00F00293">
        <w:tc>
          <w:tcPr>
            <w:tcW w:w="562" w:type="dxa"/>
          </w:tcPr>
          <w:p w14:paraId="72AF21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3B0B11B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Институциональная среда </w:t>
            </w:r>
            <w:proofErr w:type="gramStart"/>
            <w:r w:rsidRPr="00BA46E6">
              <w:rPr>
                <w:sz w:val="23"/>
                <w:szCs w:val="23"/>
              </w:rPr>
              <w:t>бизнес-системы</w:t>
            </w:r>
            <w:proofErr w:type="gramEnd"/>
            <w:r w:rsidRPr="00BA46E6">
              <w:rPr>
                <w:sz w:val="23"/>
                <w:szCs w:val="23"/>
              </w:rPr>
              <w:t>, ее составляющие. Параметры институциональных условий для развития бизнеса и методы их оценки.</w:t>
            </w:r>
          </w:p>
        </w:tc>
      </w:tr>
      <w:tr w:rsidR="009E6058" w14:paraId="331C4A93" w14:textId="77777777" w:rsidTr="00F00293">
        <w:tc>
          <w:tcPr>
            <w:tcW w:w="562" w:type="dxa"/>
          </w:tcPr>
          <w:p w14:paraId="18056F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384A78B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Государственное регулирование деятельности </w:t>
            </w:r>
            <w:proofErr w:type="gramStart"/>
            <w:r w:rsidRPr="00BA46E6">
              <w:rPr>
                <w:sz w:val="23"/>
                <w:szCs w:val="23"/>
              </w:rPr>
              <w:t>бизнес-систем</w:t>
            </w:r>
            <w:proofErr w:type="gramEnd"/>
            <w:r w:rsidRPr="00BA46E6">
              <w:rPr>
                <w:sz w:val="23"/>
                <w:szCs w:val="23"/>
              </w:rPr>
              <w:t>.</w:t>
            </w:r>
          </w:p>
        </w:tc>
      </w:tr>
      <w:tr w:rsidR="009E6058" w14:paraId="1BAE7256" w14:textId="77777777" w:rsidTr="00F00293">
        <w:tc>
          <w:tcPr>
            <w:tcW w:w="562" w:type="dxa"/>
          </w:tcPr>
          <w:p w14:paraId="5F65C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E05B2EF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Методология </w:t>
            </w:r>
            <w:r>
              <w:rPr>
                <w:sz w:val="23"/>
                <w:szCs w:val="23"/>
                <w:lang w:val="en-US"/>
              </w:rPr>
              <w:t>PMI</w:t>
            </w:r>
            <w:proofErr w:type="gramStart"/>
            <w:r w:rsidRPr="00BA46E6">
              <w:rPr>
                <w:sz w:val="23"/>
                <w:szCs w:val="23"/>
              </w:rPr>
              <w:t xml:space="preserve"> :</w:t>
            </w:r>
            <w:proofErr w:type="gramEnd"/>
            <w:r w:rsidRPr="00BA46E6">
              <w:rPr>
                <w:sz w:val="23"/>
                <w:szCs w:val="23"/>
              </w:rPr>
              <w:t xml:space="preserve"> сущность, назначение, домены исполнения проекта.</w:t>
            </w:r>
          </w:p>
        </w:tc>
      </w:tr>
      <w:tr w:rsidR="009E6058" w14:paraId="6CE3C337" w14:textId="77777777" w:rsidTr="00F00293">
        <w:tc>
          <w:tcPr>
            <w:tcW w:w="562" w:type="dxa"/>
          </w:tcPr>
          <w:p w14:paraId="0E651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7F8550D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Методология системной инженерии: сущность, назначение, альфы проекта, диаграмма основ системной инженерии.</w:t>
            </w:r>
          </w:p>
        </w:tc>
      </w:tr>
      <w:tr w:rsidR="009E6058" w14:paraId="5D1189F5" w14:textId="77777777" w:rsidTr="00F00293">
        <w:tc>
          <w:tcPr>
            <w:tcW w:w="562" w:type="dxa"/>
          </w:tcPr>
          <w:p w14:paraId="78C4F9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7A8AD6A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Методология </w:t>
            </w:r>
            <w:proofErr w:type="gramStart"/>
            <w:r w:rsidRPr="00BA46E6">
              <w:rPr>
                <w:sz w:val="23"/>
                <w:szCs w:val="23"/>
              </w:rPr>
              <w:t>бизнес-анализа</w:t>
            </w:r>
            <w:proofErr w:type="gramEnd"/>
            <w:r w:rsidRPr="00BA46E6">
              <w:rPr>
                <w:sz w:val="23"/>
                <w:szCs w:val="23"/>
              </w:rPr>
              <w:t>: сущность, назначение, основные концепции и принципы</w:t>
            </w:r>
          </w:p>
        </w:tc>
      </w:tr>
      <w:tr w:rsidR="009E6058" w14:paraId="333E0F85" w14:textId="77777777" w:rsidTr="00F00293">
        <w:tc>
          <w:tcPr>
            <w:tcW w:w="562" w:type="dxa"/>
          </w:tcPr>
          <w:p w14:paraId="04E65C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47DA560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Техники выявления и структуризации </w:t>
            </w:r>
            <w:proofErr w:type="gramStart"/>
            <w:r w:rsidRPr="00BA46E6">
              <w:rPr>
                <w:sz w:val="23"/>
                <w:szCs w:val="23"/>
              </w:rPr>
              <w:t>неочевидных</w:t>
            </w:r>
            <w:proofErr w:type="gramEnd"/>
            <w:r w:rsidRPr="00BA46E6">
              <w:rPr>
                <w:sz w:val="23"/>
                <w:szCs w:val="23"/>
              </w:rPr>
              <w:t xml:space="preserve"> бизнес-проблем</w:t>
            </w:r>
          </w:p>
        </w:tc>
      </w:tr>
      <w:tr w:rsidR="009E6058" w14:paraId="7ACDD69B" w14:textId="77777777" w:rsidTr="00F00293">
        <w:tc>
          <w:tcPr>
            <w:tcW w:w="562" w:type="dxa"/>
          </w:tcPr>
          <w:p w14:paraId="6EE62B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F16DAA0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Формулирование проблемы, требований и ограничений. Различия в </w:t>
            </w:r>
            <w:proofErr w:type="gramStart"/>
            <w:r w:rsidRPr="00BA46E6">
              <w:rPr>
                <w:sz w:val="23"/>
                <w:szCs w:val="23"/>
              </w:rPr>
              <w:t>подходах</w:t>
            </w:r>
            <w:proofErr w:type="gramEnd"/>
            <w:r w:rsidRPr="00BA46E6">
              <w:rPr>
                <w:sz w:val="23"/>
                <w:szCs w:val="23"/>
              </w:rPr>
              <w:t xml:space="preserve"> к решению проблемы</w:t>
            </w:r>
          </w:p>
        </w:tc>
      </w:tr>
      <w:tr w:rsidR="009E6058" w14:paraId="0B111105" w14:textId="77777777" w:rsidTr="00F00293">
        <w:tc>
          <w:tcPr>
            <w:tcW w:w="562" w:type="dxa"/>
          </w:tcPr>
          <w:p w14:paraId="45AEF8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4722C0E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Методы и средства моделирования. Статические и динамические модели.</w:t>
            </w:r>
          </w:p>
        </w:tc>
      </w:tr>
      <w:tr w:rsidR="009E6058" w14:paraId="2E249A7D" w14:textId="77777777" w:rsidTr="00F00293">
        <w:tc>
          <w:tcPr>
            <w:tcW w:w="562" w:type="dxa"/>
          </w:tcPr>
          <w:p w14:paraId="28C6B0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97E5235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Цель. Целевой конфигуратор </w:t>
            </w:r>
            <w:proofErr w:type="gramStart"/>
            <w:r w:rsidRPr="00BA46E6">
              <w:rPr>
                <w:sz w:val="23"/>
                <w:szCs w:val="23"/>
              </w:rPr>
              <w:t>бизнес-системы</w:t>
            </w:r>
            <w:proofErr w:type="gramEnd"/>
            <w:r w:rsidRPr="00BA46E6">
              <w:rPr>
                <w:sz w:val="23"/>
                <w:szCs w:val="23"/>
              </w:rPr>
              <w:t xml:space="preserve">. Формирование целей в </w:t>
            </w:r>
            <w:proofErr w:type="gramStart"/>
            <w:r w:rsidRPr="00BA46E6">
              <w:rPr>
                <w:sz w:val="23"/>
                <w:szCs w:val="23"/>
              </w:rPr>
              <w:t>бизнес-системах</w:t>
            </w:r>
            <w:proofErr w:type="gramEnd"/>
            <w:r w:rsidRPr="00BA46E6">
              <w:rPr>
                <w:sz w:val="23"/>
                <w:szCs w:val="23"/>
              </w:rPr>
              <w:t xml:space="preserve">. Принцип </w:t>
            </w:r>
            <w:r>
              <w:rPr>
                <w:sz w:val="23"/>
                <w:szCs w:val="23"/>
                <w:lang w:val="en-US"/>
              </w:rPr>
              <w:t>SMART</w:t>
            </w:r>
            <w:r w:rsidRPr="00BA46E6">
              <w:rPr>
                <w:sz w:val="23"/>
                <w:szCs w:val="23"/>
              </w:rPr>
              <w:t xml:space="preserve">. Методика формирования целей </w:t>
            </w:r>
            <w:r>
              <w:rPr>
                <w:sz w:val="23"/>
                <w:szCs w:val="23"/>
                <w:lang w:val="en-US"/>
              </w:rPr>
              <w:t>Balanced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Scorecard</w:t>
            </w:r>
            <w:r w:rsidRPr="00BA46E6">
              <w:rPr>
                <w:sz w:val="23"/>
                <w:szCs w:val="23"/>
              </w:rPr>
              <w:t xml:space="preserve"> (“Сбалансированная система показателей”): сущность, назначение, составляющие</w:t>
            </w:r>
          </w:p>
        </w:tc>
      </w:tr>
      <w:tr w:rsidR="009E6058" w14:paraId="419D73AB" w14:textId="77777777" w:rsidTr="00F00293">
        <w:tc>
          <w:tcPr>
            <w:tcW w:w="562" w:type="dxa"/>
          </w:tcPr>
          <w:p w14:paraId="4D4782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B561CD8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Методика </w:t>
            </w:r>
            <w:r>
              <w:rPr>
                <w:sz w:val="23"/>
                <w:szCs w:val="23"/>
                <w:lang w:val="en-US"/>
              </w:rPr>
              <w:t>Market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BA46E6">
              <w:rPr>
                <w:sz w:val="23"/>
                <w:szCs w:val="23"/>
              </w:rPr>
              <w:t xml:space="preserve"> (Анализ рынка”) - сущность, назначение, составляющие, источники информации.</w:t>
            </w:r>
          </w:p>
        </w:tc>
      </w:tr>
      <w:tr w:rsidR="009E6058" w14:paraId="19D722B6" w14:textId="77777777" w:rsidTr="00F00293">
        <w:tc>
          <w:tcPr>
            <w:tcW w:w="562" w:type="dxa"/>
          </w:tcPr>
          <w:p w14:paraId="506B41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DCA6D7D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Бизнес-процесс как система: составляющие, параметры результата и эффективности,  виды бизнес-процессов, цепочка создания стоимости.</w:t>
            </w:r>
          </w:p>
        </w:tc>
      </w:tr>
      <w:tr w:rsidR="009E6058" w14:paraId="165AE3B4" w14:textId="77777777" w:rsidTr="00F00293">
        <w:tc>
          <w:tcPr>
            <w:tcW w:w="562" w:type="dxa"/>
          </w:tcPr>
          <w:p w14:paraId="6D5B7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85169F6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Слои анализа  и проектирования структуры </w:t>
            </w:r>
            <w:proofErr w:type="gramStart"/>
            <w:r w:rsidRPr="00BA46E6">
              <w:rPr>
                <w:sz w:val="23"/>
                <w:szCs w:val="23"/>
              </w:rPr>
              <w:t>бизнес-системы</w:t>
            </w:r>
            <w:proofErr w:type="gramEnd"/>
            <w:r w:rsidRPr="00BA46E6">
              <w:rPr>
                <w:sz w:val="23"/>
                <w:szCs w:val="23"/>
              </w:rPr>
              <w:t>: организационная, финансовая, процессная, структура целей.</w:t>
            </w:r>
          </w:p>
        </w:tc>
      </w:tr>
      <w:tr w:rsidR="009E6058" w14:paraId="077B44EA" w14:textId="77777777" w:rsidTr="00F00293">
        <w:tc>
          <w:tcPr>
            <w:tcW w:w="562" w:type="dxa"/>
          </w:tcPr>
          <w:p w14:paraId="37DE21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FCAF08D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Жизненный цикл проектирования систем, характеристика этапов. Бизнес-план как система развития бизнеса.</w:t>
            </w:r>
          </w:p>
        </w:tc>
      </w:tr>
      <w:tr w:rsidR="009E6058" w14:paraId="6541A8DD" w14:textId="77777777" w:rsidTr="00F00293">
        <w:tc>
          <w:tcPr>
            <w:tcW w:w="562" w:type="dxa"/>
          </w:tcPr>
          <w:p w14:paraId="1F0F89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228E0B7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Жизненный цикл бизнес – систем - характеристика этапов и особенностей управления на каждом этапе </w:t>
            </w:r>
            <w:proofErr w:type="gramStart"/>
            <w:r w:rsidRPr="00BA46E6">
              <w:rPr>
                <w:sz w:val="23"/>
                <w:szCs w:val="23"/>
              </w:rPr>
              <w:t xml:space="preserve">( </w:t>
            </w:r>
            <w:proofErr w:type="gramEnd"/>
            <w:r w:rsidRPr="00BA46E6">
              <w:rPr>
                <w:sz w:val="23"/>
                <w:szCs w:val="23"/>
              </w:rPr>
              <w:t>концепция И.Адизеса)</w:t>
            </w:r>
          </w:p>
        </w:tc>
      </w:tr>
      <w:tr w:rsidR="009E6058" w14:paraId="781E3218" w14:textId="77777777" w:rsidTr="00F00293">
        <w:tc>
          <w:tcPr>
            <w:tcW w:w="562" w:type="dxa"/>
          </w:tcPr>
          <w:p w14:paraId="22F825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4B2BD8B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Кризисы развития </w:t>
            </w:r>
            <w:proofErr w:type="gramStart"/>
            <w:r w:rsidRPr="00BA46E6">
              <w:rPr>
                <w:sz w:val="23"/>
                <w:szCs w:val="23"/>
              </w:rPr>
              <w:t>бизнес-систем</w:t>
            </w:r>
            <w:proofErr w:type="gramEnd"/>
            <w:r w:rsidRPr="00BA46E6">
              <w:rPr>
                <w:sz w:val="23"/>
                <w:szCs w:val="23"/>
              </w:rPr>
              <w:t xml:space="preserve"> – причины и способы преодоления (теория Грейднера)</w:t>
            </w:r>
          </w:p>
        </w:tc>
      </w:tr>
      <w:tr w:rsidR="009E6058" w14:paraId="7FBD4B5F" w14:textId="77777777" w:rsidTr="00F00293">
        <w:tc>
          <w:tcPr>
            <w:tcW w:w="562" w:type="dxa"/>
          </w:tcPr>
          <w:p w14:paraId="3974B0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C9809D0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Принятие решений в </w:t>
            </w:r>
            <w:proofErr w:type="gramStart"/>
            <w:r w:rsidRPr="00BA46E6">
              <w:rPr>
                <w:sz w:val="23"/>
                <w:szCs w:val="23"/>
              </w:rPr>
              <w:t>бизнес-системах</w:t>
            </w:r>
            <w:proofErr w:type="gramEnd"/>
            <w:r w:rsidRPr="00BA46E6">
              <w:rPr>
                <w:sz w:val="23"/>
                <w:szCs w:val="23"/>
              </w:rPr>
              <w:t>. Основные правила решения сложных проблем</w:t>
            </w:r>
          </w:p>
        </w:tc>
      </w:tr>
      <w:tr w:rsidR="009E6058" w14:paraId="08C81A1F" w14:textId="77777777" w:rsidTr="00F00293">
        <w:tc>
          <w:tcPr>
            <w:tcW w:w="562" w:type="dxa"/>
          </w:tcPr>
          <w:p w14:paraId="1C0181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CE6367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Бизнес-модель: сущность, виды, способ использования</w:t>
            </w:r>
          </w:p>
        </w:tc>
      </w:tr>
      <w:tr w:rsidR="009E6058" w14:paraId="75ADD1DD" w14:textId="77777777" w:rsidTr="00F00293">
        <w:tc>
          <w:tcPr>
            <w:tcW w:w="562" w:type="dxa"/>
          </w:tcPr>
          <w:p w14:paraId="7F9ED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BBD3BDA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Модели бизнес-процессов, и их использование</w:t>
            </w:r>
          </w:p>
        </w:tc>
      </w:tr>
      <w:tr w:rsidR="009E6058" w14:paraId="38BBEB0E" w14:textId="77777777" w:rsidTr="00F00293">
        <w:tc>
          <w:tcPr>
            <w:tcW w:w="562" w:type="dxa"/>
          </w:tcPr>
          <w:p w14:paraId="285909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ADE2EF2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Финансовые модели предпринимательских проектов: сущность, цели  формирования,</w:t>
            </w:r>
          </w:p>
        </w:tc>
      </w:tr>
      <w:tr w:rsidR="009E6058" w14:paraId="219C6937" w14:textId="77777777" w:rsidTr="00F00293">
        <w:tc>
          <w:tcPr>
            <w:tcW w:w="562" w:type="dxa"/>
          </w:tcPr>
          <w:p w14:paraId="1C355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632B026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Экономико-математические модели и их использование в экономике.</w:t>
            </w:r>
          </w:p>
        </w:tc>
      </w:tr>
      <w:tr w:rsidR="009E6058" w14:paraId="387E7BF1" w14:textId="77777777" w:rsidTr="00F00293">
        <w:tc>
          <w:tcPr>
            <w:tcW w:w="562" w:type="dxa"/>
          </w:tcPr>
          <w:p w14:paraId="087D1A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26BB152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Инфографика и бизнес-дизайн как средства моделирования и  принятия решений в </w:t>
            </w:r>
            <w:proofErr w:type="gramStart"/>
            <w:r w:rsidRPr="00BA46E6">
              <w:rPr>
                <w:sz w:val="23"/>
                <w:szCs w:val="23"/>
              </w:rPr>
              <w:t>бизнес-системах</w:t>
            </w:r>
            <w:proofErr w:type="gramEnd"/>
            <w:r w:rsidRPr="00BA46E6">
              <w:rPr>
                <w:sz w:val="23"/>
                <w:szCs w:val="23"/>
              </w:rPr>
              <w:t>: виды примеры использования</w:t>
            </w:r>
          </w:p>
        </w:tc>
      </w:tr>
      <w:tr w:rsidR="009E6058" w14:paraId="0B59855E" w14:textId="77777777" w:rsidTr="00F00293">
        <w:tc>
          <w:tcPr>
            <w:tcW w:w="562" w:type="dxa"/>
          </w:tcPr>
          <w:p w14:paraId="6765A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2E94DC6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Матрицы и типовые матричные модели. Их использование в </w:t>
            </w:r>
            <w:proofErr w:type="gramStart"/>
            <w:r w:rsidRPr="00BA46E6">
              <w:rPr>
                <w:sz w:val="23"/>
                <w:szCs w:val="23"/>
              </w:rPr>
              <w:t>процессе</w:t>
            </w:r>
            <w:proofErr w:type="gramEnd"/>
            <w:r w:rsidRPr="00BA46E6">
              <w:rPr>
                <w:sz w:val="23"/>
                <w:szCs w:val="23"/>
              </w:rPr>
              <w:t xml:space="preserve"> анализа и принятия решений в бизнес-системах</w:t>
            </w:r>
          </w:p>
        </w:tc>
      </w:tr>
      <w:tr w:rsidR="009E6058" w14:paraId="54912F4A" w14:textId="77777777" w:rsidTr="00F00293">
        <w:tc>
          <w:tcPr>
            <w:tcW w:w="562" w:type="dxa"/>
          </w:tcPr>
          <w:p w14:paraId="045E1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7DFECEE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Стейкхолдеры. Сущность, виды, цели анализа, выбор политики взаимодействия.</w:t>
            </w:r>
          </w:p>
        </w:tc>
      </w:tr>
      <w:tr w:rsidR="009E6058" w14:paraId="260B8714" w14:textId="77777777" w:rsidTr="00F00293">
        <w:tc>
          <w:tcPr>
            <w:tcW w:w="562" w:type="dxa"/>
          </w:tcPr>
          <w:p w14:paraId="60D019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A5BFD27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A46E6">
              <w:rPr>
                <w:sz w:val="23"/>
                <w:szCs w:val="23"/>
              </w:rPr>
              <w:t xml:space="preserve">Используя техники </w:t>
            </w:r>
            <w:r>
              <w:rPr>
                <w:sz w:val="23"/>
                <w:szCs w:val="23"/>
                <w:lang w:val="en-US"/>
              </w:rPr>
              <w:t>Document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BA46E6">
              <w:rPr>
                <w:sz w:val="23"/>
                <w:szCs w:val="23"/>
              </w:rPr>
              <w:t xml:space="preserve"> (“Анализ документов”), </w:t>
            </w:r>
            <w:r>
              <w:rPr>
                <w:sz w:val="23"/>
                <w:szCs w:val="23"/>
                <w:lang w:val="en-US"/>
              </w:rPr>
              <w:t>Financial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BA46E6">
              <w:rPr>
                <w:sz w:val="23"/>
                <w:szCs w:val="23"/>
              </w:rPr>
              <w:t xml:space="preserve"> (“Финансовый анализ”) для указанной бизнес-системы (дан ИНН) найти информацию, систематизировать ее, выделить тенденции развития, сформулировать основную проблему дальнейшего развития..</w:t>
            </w:r>
            <w:proofErr w:type="gramEnd"/>
          </w:p>
        </w:tc>
      </w:tr>
      <w:tr w:rsidR="009E6058" w14:paraId="12DB7CB5" w14:textId="77777777" w:rsidTr="00F00293">
        <w:tc>
          <w:tcPr>
            <w:tcW w:w="562" w:type="dxa"/>
          </w:tcPr>
          <w:p w14:paraId="2349CF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1B5B487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техники </w:t>
            </w:r>
            <w:r>
              <w:rPr>
                <w:sz w:val="23"/>
                <w:szCs w:val="23"/>
                <w:lang w:val="en-US"/>
              </w:rPr>
              <w:t>Acceptance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and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Evaluation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Criteria</w:t>
            </w:r>
            <w:r w:rsidRPr="00BA46E6">
              <w:rPr>
                <w:sz w:val="23"/>
                <w:szCs w:val="23"/>
              </w:rPr>
              <w:t xml:space="preserve"> (“Критерии приемки и оценки”), </w:t>
            </w:r>
            <w:r>
              <w:rPr>
                <w:sz w:val="23"/>
                <w:szCs w:val="23"/>
                <w:lang w:val="en-US"/>
              </w:rPr>
              <w:t>Non</w:t>
            </w:r>
            <w:r w:rsidRPr="00BA46E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Functional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Requirements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BA46E6">
              <w:rPr>
                <w:sz w:val="23"/>
                <w:szCs w:val="23"/>
              </w:rPr>
              <w:t xml:space="preserve"> (“Анализ нефункциональных требований”), </w:t>
            </w:r>
            <w:r>
              <w:rPr>
                <w:sz w:val="23"/>
                <w:szCs w:val="23"/>
                <w:lang w:val="en-US"/>
              </w:rPr>
              <w:t>Prioritization</w:t>
            </w:r>
            <w:r w:rsidRPr="00BA46E6">
              <w:rPr>
                <w:sz w:val="23"/>
                <w:szCs w:val="23"/>
              </w:rPr>
              <w:t xml:space="preserve"> (“Приоритезация”) а также описание конкретной ситуации, сформулировать критерии выбора оборудования/услуги для приобретения/приемки</w:t>
            </w:r>
          </w:p>
        </w:tc>
      </w:tr>
      <w:tr w:rsidR="009E6058" w14:paraId="0D61225C" w14:textId="77777777" w:rsidTr="00F00293">
        <w:tc>
          <w:tcPr>
            <w:tcW w:w="562" w:type="dxa"/>
          </w:tcPr>
          <w:p w14:paraId="094BE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F0A68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A46E6">
              <w:rPr>
                <w:sz w:val="23"/>
                <w:szCs w:val="23"/>
              </w:rPr>
              <w:t xml:space="preserve">Используя элементы техники </w:t>
            </w:r>
            <w:r>
              <w:rPr>
                <w:sz w:val="23"/>
                <w:szCs w:val="23"/>
                <w:lang w:val="en-US"/>
              </w:rPr>
              <w:t>Market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BA46E6">
              <w:rPr>
                <w:sz w:val="23"/>
                <w:szCs w:val="23"/>
              </w:rPr>
              <w:t xml:space="preserve"> (Анализ рынка”) составить портрет потребителя и карту ценности товара для указанной бизнес-идеи сформулировать ценностное предложение</w:t>
            </w:r>
            <w:proofErr w:type="gramStart"/>
            <w:r w:rsidRPr="00BA46E6">
              <w:rPr>
                <w:sz w:val="23"/>
                <w:szCs w:val="23"/>
              </w:rPr>
              <w:t>.</w:t>
            </w:r>
            <w:proofErr w:type="gramEnd"/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gramStart"/>
            <w:r>
              <w:rPr>
                <w:sz w:val="23"/>
                <w:szCs w:val="23"/>
                <w:lang w:val="en-US"/>
              </w:rPr>
              <w:t>п</w:t>
            </w:r>
            <w:proofErr w:type="gramEnd"/>
            <w:r>
              <w:rPr>
                <w:sz w:val="23"/>
                <w:szCs w:val="23"/>
                <w:lang w:val="en-US"/>
              </w:rPr>
              <w:t>о методу Остервальдера)</w:t>
            </w:r>
          </w:p>
        </w:tc>
      </w:tr>
      <w:tr w:rsidR="009E6058" w14:paraId="4005BE32" w14:textId="77777777" w:rsidTr="00F00293">
        <w:tc>
          <w:tcPr>
            <w:tcW w:w="562" w:type="dxa"/>
          </w:tcPr>
          <w:p w14:paraId="626FD5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74C2A75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элементы техники </w:t>
            </w:r>
            <w:r>
              <w:rPr>
                <w:sz w:val="23"/>
                <w:szCs w:val="23"/>
                <w:lang w:val="en-US"/>
              </w:rPr>
              <w:t>Market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BA46E6">
              <w:rPr>
                <w:sz w:val="23"/>
                <w:szCs w:val="23"/>
              </w:rPr>
              <w:t xml:space="preserve"> (Анализ рынка”) составить многоугольник конкурентоспособности для указанной </w:t>
            </w:r>
            <w:proofErr w:type="gramStart"/>
            <w:r w:rsidRPr="00BA46E6">
              <w:rPr>
                <w:sz w:val="23"/>
                <w:szCs w:val="23"/>
              </w:rPr>
              <w:t>бизнес-идеи</w:t>
            </w:r>
            <w:proofErr w:type="gramEnd"/>
            <w:r w:rsidRPr="00BA46E6">
              <w:rPr>
                <w:sz w:val="23"/>
                <w:szCs w:val="23"/>
              </w:rPr>
              <w:t>, обосновать стратегию конкурентоспособности для выхода на рынок</w:t>
            </w:r>
          </w:p>
        </w:tc>
      </w:tr>
      <w:tr w:rsidR="009E6058" w14:paraId="050E4747" w14:textId="77777777" w:rsidTr="00F00293">
        <w:tc>
          <w:tcPr>
            <w:tcW w:w="562" w:type="dxa"/>
          </w:tcPr>
          <w:p w14:paraId="375E49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724423F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технику </w:t>
            </w:r>
            <w:r>
              <w:rPr>
                <w:sz w:val="23"/>
                <w:szCs w:val="23"/>
                <w:lang w:val="en-US"/>
              </w:rPr>
              <w:t>Business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Model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Canvas</w:t>
            </w:r>
            <w:r w:rsidRPr="00BA46E6">
              <w:rPr>
                <w:sz w:val="23"/>
                <w:szCs w:val="23"/>
              </w:rPr>
              <w:t xml:space="preserve"> (“Бизнес-модель «Канвас») составить бизнес-модель реализации на основе  описания </w:t>
            </w:r>
            <w:proofErr w:type="gramStart"/>
            <w:r w:rsidRPr="00BA46E6">
              <w:rPr>
                <w:sz w:val="23"/>
                <w:szCs w:val="23"/>
              </w:rPr>
              <w:t>бизнес-идеи</w:t>
            </w:r>
            <w:proofErr w:type="gramEnd"/>
          </w:p>
        </w:tc>
      </w:tr>
      <w:tr w:rsidR="009E6058" w14:paraId="62968A20" w14:textId="77777777" w:rsidTr="00F00293">
        <w:tc>
          <w:tcPr>
            <w:tcW w:w="562" w:type="dxa"/>
          </w:tcPr>
          <w:p w14:paraId="0FD12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4E5E532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технику </w:t>
            </w:r>
            <w:r>
              <w:rPr>
                <w:sz w:val="23"/>
                <w:szCs w:val="23"/>
                <w:lang w:val="en-US"/>
              </w:rPr>
              <w:t>Organizational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Modelling</w:t>
            </w:r>
            <w:r w:rsidRPr="00BA46E6">
              <w:rPr>
                <w:sz w:val="23"/>
                <w:szCs w:val="23"/>
              </w:rPr>
              <w:t xml:space="preserve"> (“Организационное моделирование”) сформировать организационную модель </w:t>
            </w:r>
            <w:proofErr w:type="gramStart"/>
            <w:r w:rsidRPr="00BA46E6">
              <w:rPr>
                <w:sz w:val="23"/>
                <w:szCs w:val="23"/>
              </w:rPr>
              <w:t>описанной</w:t>
            </w:r>
            <w:proofErr w:type="gramEnd"/>
            <w:r w:rsidRPr="00BA46E6">
              <w:rPr>
                <w:sz w:val="23"/>
                <w:szCs w:val="23"/>
              </w:rPr>
              <w:t xml:space="preserve"> в кейсе бизнес-системы</w:t>
            </w:r>
          </w:p>
        </w:tc>
      </w:tr>
      <w:tr w:rsidR="009E6058" w14:paraId="077263AA" w14:textId="77777777" w:rsidTr="00F00293">
        <w:tc>
          <w:tcPr>
            <w:tcW w:w="562" w:type="dxa"/>
          </w:tcPr>
          <w:p w14:paraId="443DDB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40B1006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инструменты техник </w:t>
            </w:r>
            <w:r>
              <w:rPr>
                <w:sz w:val="23"/>
                <w:szCs w:val="23"/>
                <w:lang w:val="en-US"/>
              </w:rPr>
              <w:t>Risk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and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BA46E6">
              <w:rPr>
                <w:sz w:val="23"/>
                <w:szCs w:val="23"/>
              </w:rPr>
              <w:t xml:space="preserve"> (“Анализ и управление рисками”) и </w:t>
            </w:r>
            <w:r>
              <w:rPr>
                <w:sz w:val="23"/>
                <w:szCs w:val="23"/>
                <w:lang w:val="en-US"/>
              </w:rPr>
              <w:t>Business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Model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Canvas</w:t>
            </w:r>
            <w:r w:rsidRPr="00BA46E6">
              <w:rPr>
                <w:sz w:val="23"/>
                <w:szCs w:val="23"/>
              </w:rPr>
              <w:t xml:space="preserve"> (“Бизнес-модель «Канвас» Остервальдера и Пинье) на основании анализа </w:t>
            </w:r>
            <w:proofErr w:type="gramStart"/>
            <w:r w:rsidRPr="00BA46E6">
              <w:rPr>
                <w:sz w:val="23"/>
                <w:szCs w:val="23"/>
              </w:rPr>
              <w:t>бизнес-модели</w:t>
            </w:r>
            <w:proofErr w:type="gramEnd"/>
            <w:r w:rsidRPr="00BA46E6">
              <w:rPr>
                <w:sz w:val="23"/>
                <w:szCs w:val="23"/>
              </w:rPr>
              <w:t xml:space="preserve"> составить матрицу рисков</w:t>
            </w:r>
          </w:p>
        </w:tc>
      </w:tr>
      <w:tr w:rsidR="009E6058" w14:paraId="4B937BA9" w14:textId="77777777" w:rsidTr="00F00293">
        <w:tc>
          <w:tcPr>
            <w:tcW w:w="562" w:type="dxa"/>
          </w:tcPr>
          <w:p w14:paraId="4A662E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D017287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технику </w:t>
            </w:r>
            <w:r>
              <w:rPr>
                <w:sz w:val="23"/>
                <w:szCs w:val="23"/>
                <w:lang w:val="en-US"/>
              </w:rPr>
              <w:t>Mind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Mapping</w:t>
            </w:r>
            <w:r w:rsidRPr="00BA46E6">
              <w:rPr>
                <w:sz w:val="23"/>
                <w:szCs w:val="23"/>
              </w:rPr>
              <w:t xml:space="preserve"> (“Интеллект-карта”) создайте визуализацию системы знаний по указанному теоретическому вопросу курса.</w:t>
            </w:r>
          </w:p>
        </w:tc>
      </w:tr>
      <w:tr w:rsidR="009E6058" w14:paraId="29A3CD72" w14:textId="77777777" w:rsidTr="00F00293">
        <w:tc>
          <w:tcPr>
            <w:tcW w:w="562" w:type="dxa"/>
          </w:tcPr>
          <w:p w14:paraId="73FBDB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01A3D06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технику </w:t>
            </w:r>
            <w:r>
              <w:rPr>
                <w:sz w:val="23"/>
                <w:szCs w:val="23"/>
                <w:lang w:val="en-US"/>
              </w:rPr>
              <w:t>Roles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and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Permissions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Matrix</w:t>
            </w:r>
            <w:r w:rsidRPr="00BA46E6">
              <w:rPr>
                <w:sz w:val="23"/>
                <w:szCs w:val="23"/>
              </w:rPr>
              <w:t xml:space="preserve"> (“Матрица ролей и прав доступа”) составить матрицу </w:t>
            </w:r>
            <w:r>
              <w:rPr>
                <w:sz w:val="23"/>
                <w:szCs w:val="23"/>
                <w:lang w:val="en-US"/>
              </w:rPr>
              <w:t>RACI</w:t>
            </w:r>
            <w:r w:rsidRPr="00BA46E6">
              <w:rPr>
                <w:sz w:val="23"/>
                <w:szCs w:val="23"/>
              </w:rPr>
              <w:t xml:space="preserve"> на </w:t>
            </w:r>
            <w:proofErr w:type="gramStart"/>
            <w:r w:rsidRPr="00BA46E6">
              <w:rPr>
                <w:sz w:val="23"/>
                <w:szCs w:val="23"/>
              </w:rPr>
              <w:t>основании</w:t>
            </w:r>
            <w:proofErr w:type="gramEnd"/>
            <w:r w:rsidRPr="00BA46E6">
              <w:rPr>
                <w:sz w:val="23"/>
                <w:szCs w:val="23"/>
              </w:rPr>
              <w:t xml:space="preserve"> текстового описания состава команды проекта и ее задач.</w:t>
            </w:r>
          </w:p>
        </w:tc>
      </w:tr>
      <w:tr w:rsidR="009E6058" w14:paraId="41D86614" w14:textId="77777777" w:rsidTr="00F00293">
        <w:tc>
          <w:tcPr>
            <w:tcW w:w="562" w:type="dxa"/>
          </w:tcPr>
          <w:p w14:paraId="0C0D66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911FB08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технику </w:t>
            </w:r>
            <w:r>
              <w:rPr>
                <w:sz w:val="23"/>
                <w:szCs w:val="23"/>
                <w:lang w:val="en-US"/>
              </w:rPr>
              <w:t>Root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Cause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BA46E6">
              <w:rPr>
                <w:sz w:val="23"/>
                <w:szCs w:val="23"/>
              </w:rPr>
              <w:t xml:space="preserve"> (“Анализ основных причин”) на </w:t>
            </w:r>
            <w:proofErr w:type="gramStart"/>
            <w:r w:rsidRPr="00BA46E6">
              <w:rPr>
                <w:sz w:val="23"/>
                <w:szCs w:val="23"/>
              </w:rPr>
              <w:t>основании</w:t>
            </w:r>
            <w:proofErr w:type="gramEnd"/>
            <w:r w:rsidRPr="00BA46E6">
              <w:rPr>
                <w:sz w:val="23"/>
                <w:szCs w:val="23"/>
              </w:rPr>
              <w:t xml:space="preserve"> текстового описания проблемной ситуации сформировать структуру проблемной ситуации и в виде диаграммы Исикавы и выявить ключевую проблему методом графов</w:t>
            </w:r>
          </w:p>
        </w:tc>
      </w:tr>
      <w:tr w:rsidR="009E6058" w14:paraId="07EDA0E6" w14:textId="77777777" w:rsidTr="00F00293">
        <w:tc>
          <w:tcPr>
            <w:tcW w:w="562" w:type="dxa"/>
          </w:tcPr>
          <w:p w14:paraId="25D0F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CA02D10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технику </w:t>
            </w:r>
            <w:r>
              <w:rPr>
                <w:sz w:val="23"/>
                <w:szCs w:val="23"/>
                <w:lang w:val="en-US"/>
              </w:rPr>
              <w:t>Stakeholder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List</w:t>
            </w:r>
            <w:r w:rsidRPr="00BA46E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Map</w:t>
            </w:r>
            <w:r w:rsidRPr="00BA46E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or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Personas</w:t>
            </w:r>
            <w:r w:rsidRPr="00BA46E6">
              <w:rPr>
                <w:sz w:val="23"/>
                <w:szCs w:val="23"/>
              </w:rPr>
              <w:t xml:space="preserve"> (“Список заинтересованных сторон, карта заинтересованных сторон или действующие лица”) выделить основных стейкхолдеров проекта на основе его описания, выбрать ключевыех, обосновать стратегию взаимодействия с ними.</w:t>
            </w:r>
          </w:p>
        </w:tc>
      </w:tr>
      <w:tr w:rsidR="009E6058" w14:paraId="2D83252B" w14:textId="77777777" w:rsidTr="00F00293">
        <w:tc>
          <w:tcPr>
            <w:tcW w:w="562" w:type="dxa"/>
          </w:tcPr>
          <w:p w14:paraId="42424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2EF32F9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технику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BA46E6">
              <w:rPr>
                <w:sz w:val="23"/>
                <w:szCs w:val="23"/>
              </w:rPr>
              <w:t xml:space="preserve"> (“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BA46E6">
              <w:rPr>
                <w:sz w:val="23"/>
                <w:szCs w:val="23"/>
              </w:rPr>
              <w:t>-Анализ”) обосновать выбор стратегии для проекта на основе его писания,</w:t>
            </w:r>
          </w:p>
        </w:tc>
      </w:tr>
      <w:tr w:rsidR="009E6058" w14:paraId="472EA9D7" w14:textId="77777777" w:rsidTr="00F00293">
        <w:tc>
          <w:tcPr>
            <w:tcW w:w="562" w:type="dxa"/>
          </w:tcPr>
          <w:p w14:paraId="1B35AA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4DFC252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 xml:space="preserve">Используя технику </w:t>
            </w:r>
            <w:r>
              <w:rPr>
                <w:sz w:val="23"/>
                <w:szCs w:val="23"/>
                <w:lang w:val="en-US"/>
              </w:rPr>
              <w:t>User</w:t>
            </w:r>
            <w:r w:rsidRPr="00BA46E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Stories</w:t>
            </w:r>
            <w:r w:rsidRPr="00BA46E6">
              <w:rPr>
                <w:sz w:val="23"/>
                <w:szCs w:val="23"/>
              </w:rPr>
              <w:t xml:space="preserve"> (“Пользовательские истории”)  и метод «путь клиента» на основе описания процесса взаимодействия пользователя  с </w:t>
            </w:r>
            <w:proofErr w:type="gramStart"/>
            <w:r w:rsidRPr="00BA46E6">
              <w:rPr>
                <w:sz w:val="23"/>
                <w:szCs w:val="23"/>
              </w:rPr>
              <w:t>бизнес-системой</w:t>
            </w:r>
            <w:proofErr w:type="gramEnd"/>
            <w:r w:rsidRPr="00BA46E6">
              <w:rPr>
                <w:sz w:val="23"/>
                <w:szCs w:val="23"/>
              </w:rPr>
              <w:t xml:space="preserve"> выделить проблемы клиента, предложить способ улучшения клиентского опыта.</w:t>
            </w:r>
          </w:p>
        </w:tc>
      </w:tr>
      <w:tr w:rsidR="009E6058" w14:paraId="1312FC94" w14:textId="77777777" w:rsidTr="00F00293">
        <w:tc>
          <w:tcPr>
            <w:tcW w:w="562" w:type="dxa"/>
          </w:tcPr>
          <w:p w14:paraId="643686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AC85935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Используя метод  «Пяти «почему?» выявите неочевидные причины для указанной исходной проблемы</w:t>
            </w:r>
          </w:p>
        </w:tc>
      </w:tr>
      <w:tr w:rsidR="009E6058" w14:paraId="1F1B1BF6" w14:textId="77777777" w:rsidTr="00F00293">
        <w:tc>
          <w:tcPr>
            <w:tcW w:w="562" w:type="dxa"/>
          </w:tcPr>
          <w:p w14:paraId="5A7087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A12678B" w14:textId="77777777" w:rsidR="009E6058" w:rsidRPr="00BA46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Используя метод 9 экранов описать развитие указанного товара, спроектировать его будущее развитие.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119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A46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46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119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A46E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A46E6" w14:paraId="5A1C9382" w14:textId="77777777" w:rsidTr="00801458">
        <w:tc>
          <w:tcPr>
            <w:tcW w:w="2336" w:type="dxa"/>
          </w:tcPr>
          <w:p w14:paraId="4C518DAB" w14:textId="77777777" w:rsidR="005D65A5" w:rsidRPr="00BA46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46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A46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46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A46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46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A46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46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A46E6" w14:paraId="07658034" w14:textId="77777777" w:rsidTr="00801458">
        <w:tc>
          <w:tcPr>
            <w:tcW w:w="2336" w:type="dxa"/>
          </w:tcPr>
          <w:p w14:paraId="1553D698" w14:textId="78F29BFB" w:rsidR="005D65A5" w:rsidRPr="00BA46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A46E6" w:rsidRDefault="007478E0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A46E6" w:rsidRDefault="007478E0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A46E6" w:rsidRDefault="007478E0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A46E6" w14:paraId="047F974C" w14:textId="77777777" w:rsidTr="00801458">
        <w:tc>
          <w:tcPr>
            <w:tcW w:w="2336" w:type="dxa"/>
          </w:tcPr>
          <w:p w14:paraId="6E0C6563" w14:textId="77777777" w:rsidR="005D65A5" w:rsidRPr="00BA46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9A6991" w14:textId="77777777" w:rsidR="005D65A5" w:rsidRPr="00BA46E6" w:rsidRDefault="007478E0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AD0E160" w14:textId="77777777" w:rsidR="005D65A5" w:rsidRPr="00BA46E6" w:rsidRDefault="007478E0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6309E6" w14:textId="77777777" w:rsidR="005D65A5" w:rsidRPr="00BA46E6" w:rsidRDefault="007478E0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A46E6" w14:paraId="7C5D7F75" w14:textId="77777777" w:rsidTr="00801458">
        <w:tc>
          <w:tcPr>
            <w:tcW w:w="2336" w:type="dxa"/>
          </w:tcPr>
          <w:p w14:paraId="2DDBF0D0" w14:textId="77777777" w:rsidR="005D65A5" w:rsidRPr="00BA46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B229DC" w14:textId="77777777" w:rsidR="005D65A5" w:rsidRPr="00BA46E6" w:rsidRDefault="007478E0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FCD601" w14:textId="77777777" w:rsidR="005D65A5" w:rsidRPr="00BA46E6" w:rsidRDefault="007478E0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AAD295" w14:textId="77777777" w:rsidR="005D65A5" w:rsidRPr="00BA46E6" w:rsidRDefault="007478E0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A46E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A46E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119710"/>
      <w:r w:rsidRPr="00BA46E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7AA790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46E6" w14:paraId="15BA906F" w14:textId="77777777" w:rsidTr="00BA46E6">
        <w:tc>
          <w:tcPr>
            <w:tcW w:w="562" w:type="dxa"/>
          </w:tcPr>
          <w:p w14:paraId="3BA30004" w14:textId="77777777" w:rsidR="00BA46E6" w:rsidRDefault="00BA46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4463EE" w14:textId="77777777" w:rsidR="00BA46E6" w:rsidRDefault="00BA46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F0F38E" w14:textId="77777777" w:rsidR="00BA46E6" w:rsidRPr="00BA46E6" w:rsidRDefault="00BA46E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A46E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119711"/>
      <w:r w:rsidRPr="00BA46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A46E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A46E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A46E6" w14:paraId="0267C479" w14:textId="77777777" w:rsidTr="00801458">
        <w:tc>
          <w:tcPr>
            <w:tcW w:w="2500" w:type="pct"/>
          </w:tcPr>
          <w:p w14:paraId="37F699C9" w14:textId="77777777" w:rsidR="00B8237E" w:rsidRPr="00BA46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46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A46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46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A46E6" w14:paraId="3F240151" w14:textId="77777777" w:rsidTr="00801458">
        <w:tc>
          <w:tcPr>
            <w:tcW w:w="2500" w:type="pct"/>
          </w:tcPr>
          <w:p w14:paraId="61E91592" w14:textId="61A0874C" w:rsidR="00B8237E" w:rsidRPr="00BA46E6" w:rsidRDefault="00B8237E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A46E6" w:rsidRDefault="005C548A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A46E6" w14:paraId="14F76777" w14:textId="77777777" w:rsidTr="00801458">
        <w:tc>
          <w:tcPr>
            <w:tcW w:w="2500" w:type="pct"/>
          </w:tcPr>
          <w:p w14:paraId="29EFA9D6" w14:textId="77777777" w:rsidR="00B8237E" w:rsidRPr="00BA46E6" w:rsidRDefault="00B8237E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5333CE" w14:textId="77777777" w:rsidR="00B8237E" w:rsidRPr="00BA46E6" w:rsidRDefault="005C548A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A46E6" w14:paraId="57A1FDA6" w14:textId="77777777" w:rsidTr="00801458">
        <w:tc>
          <w:tcPr>
            <w:tcW w:w="2500" w:type="pct"/>
          </w:tcPr>
          <w:p w14:paraId="7248FCD8" w14:textId="77777777" w:rsidR="00B8237E" w:rsidRPr="00BA46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18E8A5" w14:textId="77777777" w:rsidR="00B8237E" w:rsidRPr="00BA46E6" w:rsidRDefault="005C548A" w:rsidP="00801458">
            <w:pPr>
              <w:rPr>
                <w:rFonts w:ascii="Times New Roman" w:hAnsi="Times New Roman" w:cs="Times New Roman"/>
              </w:rPr>
            </w:pPr>
            <w:r w:rsidRPr="00BA46E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A46E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A46E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119712"/>
      <w:r w:rsidRPr="00BA46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A46E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A46E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A46E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6E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A46E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A46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A46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A46E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BA46E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6E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BA46E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A46E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BA46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BA46E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6E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A46E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A46E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6472E" w14:textId="77777777" w:rsidR="00270A4F" w:rsidRDefault="00270A4F" w:rsidP="00315CA6">
      <w:pPr>
        <w:spacing w:after="0" w:line="240" w:lineRule="auto"/>
      </w:pPr>
      <w:r>
        <w:separator/>
      </w:r>
    </w:p>
  </w:endnote>
  <w:endnote w:type="continuationSeparator" w:id="0">
    <w:p w14:paraId="53FADD54" w14:textId="77777777" w:rsidR="00270A4F" w:rsidRDefault="00270A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86CBA6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1A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6830C" w14:textId="77777777" w:rsidR="00270A4F" w:rsidRDefault="00270A4F" w:rsidP="00315CA6">
      <w:pPr>
        <w:spacing w:after="0" w:line="240" w:lineRule="auto"/>
      </w:pPr>
      <w:r>
        <w:separator/>
      </w:r>
    </w:p>
  </w:footnote>
  <w:footnote w:type="continuationSeparator" w:id="0">
    <w:p w14:paraId="345F7299" w14:textId="77777777" w:rsidR="00270A4F" w:rsidRDefault="00270A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1AE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834"/>
    <w:rsid w:val="00262CF0"/>
    <w:rsid w:val="00270A4F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46E6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40549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8727%20" TargetMode="External"/><Relationship Id="rId17" Type="http://schemas.openxmlformats.org/officeDocument/2006/relationships/hyperlink" Target="https://znanium.com/catalog/product/200169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121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410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9397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F5AB3-FC62-44C3-9991-A5406B8D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5141</Words>
  <Characters>29310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